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433DAD42">
                <wp:simplePos x="0" y="0"/>
                <wp:positionH relativeFrom="margin">
                  <wp:align>left</wp:align>
                </wp:positionH>
                <wp:positionV relativeFrom="paragraph">
                  <wp:posOffset>8808</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4DD3544B" w14:textId="1153A903" w:rsidR="00B16F49" w:rsidRDefault="00DD018B" w:rsidP="00DD018B">
                            <w:pPr>
                              <w:rPr>
                                <w:b/>
                                <w:bCs/>
                                <w:color w:val="314271"/>
                                <w:sz w:val="72"/>
                                <w:szCs w:val="44"/>
                                <w:lang w:val="en-US"/>
                              </w:rPr>
                            </w:pPr>
                            <w:r>
                              <w:rPr>
                                <w:b/>
                                <w:bCs/>
                                <w:color w:val="314271"/>
                                <w:sz w:val="72"/>
                                <w:szCs w:val="44"/>
                                <w:lang w:val="en-US"/>
                              </w:rPr>
                              <w:t>COVID-19 AND</w:t>
                            </w:r>
                          </w:p>
                          <w:p w14:paraId="5187A57D" w14:textId="120A1B23" w:rsidR="00DD018B" w:rsidRDefault="00DD018B" w:rsidP="00DD018B">
                            <w:pPr>
                              <w:rPr>
                                <w:b/>
                                <w:bCs/>
                                <w:color w:val="314271"/>
                                <w:sz w:val="72"/>
                                <w:szCs w:val="44"/>
                                <w:lang w:val="en-US"/>
                              </w:rPr>
                            </w:pPr>
                            <w:r>
                              <w:rPr>
                                <w:b/>
                                <w:bCs/>
                                <w:color w:val="314271"/>
                                <w:sz w:val="72"/>
                                <w:szCs w:val="44"/>
                                <w:lang w:val="en-US"/>
                              </w:rPr>
                              <w:t>CENTRELINK</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27A1DF42" w14:textId="690AD034" w:rsidR="00B64912" w:rsidRPr="00B16F49" w:rsidRDefault="00B64912"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0;margin-top:.7pt;width:553.35pt;height:357.1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" filled="f" stroked="f" strokeweight=".5pt">
                <v:textbox>
                  <w:txbxContent>
                    <w:p w14:paraId="4DD3544B" w14:textId="1153A903" w:rsidR="00B16F49" w:rsidRDefault="00DD018B" w:rsidP="00DD018B">
                      <w:pPr>
                        <w:rPr>
                          <w:b/>
                          <w:bCs/>
                          <w:color w:val="314271"/>
                          <w:sz w:val="72"/>
                          <w:szCs w:val="44"/>
                          <w:lang w:val="en-US"/>
                        </w:rPr>
                      </w:pPr>
                      <w:r>
                        <w:rPr>
                          <w:b/>
                          <w:bCs/>
                          <w:color w:val="314271"/>
                          <w:sz w:val="72"/>
                          <w:szCs w:val="44"/>
                          <w:lang w:val="en-US"/>
                        </w:rPr>
                        <w:t>COVID-19 AND</w:t>
                      </w:r>
                    </w:p>
                    <w:p w14:paraId="5187A57D" w14:textId="120A1B23" w:rsidR="00DD018B" w:rsidRDefault="00DD018B" w:rsidP="00DD018B">
                      <w:pPr>
                        <w:rPr>
                          <w:b/>
                          <w:bCs/>
                          <w:color w:val="314271"/>
                          <w:sz w:val="72"/>
                          <w:szCs w:val="44"/>
                          <w:lang w:val="en-US"/>
                        </w:rPr>
                      </w:pPr>
                      <w:r>
                        <w:rPr>
                          <w:b/>
                          <w:bCs/>
                          <w:color w:val="314271"/>
                          <w:sz w:val="72"/>
                          <w:szCs w:val="44"/>
                          <w:lang w:val="en-US"/>
                        </w:rPr>
                        <w:t>CENTRELINK</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27A1DF42" w14:textId="690AD034" w:rsidR="00B64912" w:rsidRPr="00B16F49" w:rsidRDefault="00B64912" w:rsidP="00AC2A8B">
                      <w:pPr>
                        <w:rPr>
                          <w:b/>
                          <w:bCs/>
                          <w:color w:val="314271"/>
                          <w:sz w:val="56"/>
                          <w:szCs w:val="44"/>
                          <w:lang w:val="en-US"/>
                        </w:rPr>
                      </w:pPr>
                    </w:p>
                  </w:txbxContent>
                </v:textbox>
                <w10:wrap anchorx="margin"/>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41DB7705"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7A7704">
                              <w:rPr>
                                <w:rFonts w:ascii="Barlow" w:hAnsi="Barlow"/>
                                <w:i/>
                                <w:color w:val="FFFFFF" w:themeColor="background1"/>
                              </w:rPr>
                              <w:t>24</w:t>
                            </w:r>
                            <w:bookmarkStart w:id="0" w:name="_GoBack"/>
                            <w:bookmarkEnd w:id="0"/>
                            <w:r w:rsidR="00DD018B">
                              <w:rPr>
                                <w:rFonts w:ascii="Barlow" w:hAnsi="Barlow"/>
                                <w:i/>
                                <w:color w:val="FFFFFF" w:themeColor="background1"/>
                              </w:rPr>
                              <w:t xml:space="preserve"> March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41DB7705"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7A7704">
                        <w:rPr>
                          <w:rFonts w:ascii="Barlow" w:hAnsi="Barlow"/>
                          <w:i/>
                          <w:color w:val="FFFFFF" w:themeColor="background1"/>
                        </w:rPr>
                        <w:t>24</w:t>
                      </w:r>
                      <w:bookmarkStart w:id="1" w:name="_GoBack"/>
                      <w:bookmarkEnd w:id="1"/>
                      <w:r w:rsidR="00DD018B">
                        <w:rPr>
                          <w:rFonts w:ascii="Barlow" w:hAnsi="Barlow"/>
                          <w:i/>
                          <w:color w:val="FFFFFF" w:themeColor="background1"/>
                        </w:rPr>
                        <w:t xml:space="preserve"> March 2020</w:t>
                      </w:r>
                    </w:p>
                  </w:txbxContent>
                </v:textbox>
                <w10:wrap type="square" anchorx="page"/>
              </v:shape>
            </w:pict>
          </mc:Fallback>
        </mc:AlternateContent>
      </w:r>
      <w:r w:rsidR="00AC2A8B">
        <w:br w:type="page"/>
      </w:r>
    </w:p>
    <w:p w14:paraId="2351997B" w14:textId="1D813CA8" w:rsidR="00DD018B" w:rsidRPr="00454E47" w:rsidRDefault="00DD018B" w:rsidP="00DD018B">
      <w:pPr>
        <w:spacing w:before="300" w:after="300"/>
        <w:rPr>
          <w:rFonts w:ascii="Barlow" w:eastAsia="Times New Roman" w:hAnsi="Barlow"/>
        </w:rPr>
      </w:pPr>
      <w:r w:rsidRPr="00454E47">
        <w:rPr>
          <w:rFonts w:ascii="Barlow" w:eastAsia="Times New Roman" w:hAnsi="Barlow" w:cs="Arial"/>
          <w:color w:val="000000"/>
        </w:rPr>
        <w:lastRenderedPageBreak/>
        <w:t xml:space="preserve">This factsheet provides information on </w:t>
      </w:r>
      <w:r>
        <w:rPr>
          <w:rFonts w:ascii="Barlow" w:eastAsia="Times New Roman" w:hAnsi="Barlow" w:cs="Arial"/>
          <w:color w:val="000000"/>
        </w:rPr>
        <w:t>what Centrelink can do if you have been affected by COVID-19.</w:t>
      </w:r>
      <w:r w:rsidR="007F4EEA">
        <w:rPr>
          <w:rFonts w:ascii="Barlow" w:eastAsia="Times New Roman" w:hAnsi="Barlow" w:cs="Arial"/>
          <w:color w:val="000000"/>
        </w:rPr>
        <w:t xml:space="preserve"> New measures for the Coronavirus supplement will begin on 27 April 2020.</w:t>
      </w:r>
    </w:p>
    <w:p w14:paraId="326DC365" w14:textId="77777777" w:rsidR="00B64912" w:rsidRDefault="00B64912" w:rsidP="00B64912">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37EDD255" w14:textId="77777777" w:rsidR="00B64912" w:rsidRDefault="00B64912" w:rsidP="00B64912">
      <w:pPr>
        <w:spacing w:after="0"/>
        <w:rPr>
          <w:rFonts w:ascii="Barlow" w:eastAsia="Calibri" w:hAnsi="Barlow"/>
          <w:szCs w:val="24"/>
          <w:lang w:eastAsia="en-US"/>
        </w:rPr>
      </w:pPr>
    </w:p>
    <w:p w14:paraId="57969D3B" w14:textId="0DA614FD" w:rsidR="007F4EEA" w:rsidRDefault="007F4EEA" w:rsidP="00DD018B">
      <w:pPr>
        <w:numPr>
          <w:ilvl w:val="0"/>
          <w:numId w:val="5"/>
        </w:numPr>
        <w:spacing w:after="0"/>
        <w:textAlignment w:val="baseline"/>
        <w:rPr>
          <w:rFonts w:ascii="Barlow" w:eastAsia="Times New Roman" w:hAnsi="Barlow" w:cs="Arial"/>
          <w:color w:val="000000"/>
        </w:rPr>
      </w:pPr>
      <w:r>
        <w:rPr>
          <w:rFonts w:ascii="Barlow" w:eastAsia="Times New Roman" w:hAnsi="Barlow" w:cs="Arial"/>
          <w:color w:val="000000"/>
        </w:rPr>
        <w:t>Before 27 April 2020</w:t>
      </w:r>
    </w:p>
    <w:p w14:paraId="0BC5D9B5" w14:textId="77AA33EA" w:rsidR="00DD018B" w:rsidRPr="00443A32" w:rsidRDefault="00DD018B" w:rsidP="007F4EEA">
      <w:pPr>
        <w:numPr>
          <w:ilvl w:val="1"/>
          <w:numId w:val="5"/>
        </w:numPr>
        <w:spacing w:after="0"/>
        <w:textAlignment w:val="baseline"/>
        <w:rPr>
          <w:rFonts w:ascii="Barlow" w:eastAsia="Times New Roman" w:hAnsi="Barlow" w:cs="Arial"/>
          <w:color w:val="000000"/>
        </w:rPr>
      </w:pPr>
      <w:r w:rsidRPr="00443A32">
        <w:rPr>
          <w:rFonts w:ascii="Barlow" w:eastAsia="Times New Roman" w:hAnsi="Barlow" w:cs="Arial"/>
          <w:color w:val="000000"/>
        </w:rPr>
        <w:t>Economic Support Payment</w:t>
      </w:r>
      <w:r>
        <w:rPr>
          <w:rFonts w:ascii="Barlow" w:eastAsia="Times New Roman" w:hAnsi="Barlow" w:cs="Arial"/>
          <w:color w:val="000000"/>
        </w:rPr>
        <w:t xml:space="preserve"> for Centrelink recipients</w:t>
      </w:r>
    </w:p>
    <w:p w14:paraId="403DBBDC" w14:textId="77777777" w:rsidR="00DD018B" w:rsidRPr="00443A32" w:rsidRDefault="00DD018B" w:rsidP="007F4EEA">
      <w:pPr>
        <w:numPr>
          <w:ilvl w:val="1"/>
          <w:numId w:val="5"/>
        </w:numPr>
        <w:spacing w:after="0"/>
        <w:textAlignment w:val="baseline"/>
        <w:rPr>
          <w:rFonts w:ascii="Barlow" w:eastAsia="Times New Roman" w:hAnsi="Barlow" w:cs="Arial"/>
          <w:color w:val="000000"/>
        </w:rPr>
      </w:pPr>
      <w:r w:rsidRPr="00454E47">
        <w:rPr>
          <w:rFonts w:ascii="Barlow" w:eastAsia="Times New Roman" w:hAnsi="Barlow" w:cs="Arial"/>
          <w:color w:val="000000"/>
        </w:rPr>
        <w:t>Mutual Obligations</w:t>
      </w:r>
    </w:p>
    <w:p w14:paraId="1B5CCF3A" w14:textId="77777777" w:rsidR="00DD018B" w:rsidRPr="00443A32" w:rsidRDefault="00DD018B"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don’t currently get Centrelink</w:t>
      </w:r>
    </w:p>
    <w:p w14:paraId="5286918D" w14:textId="08EA975F" w:rsidR="00DD018B" w:rsidRDefault="00DD018B" w:rsidP="007F4EEA">
      <w:pPr>
        <w:numPr>
          <w:ilvl w:val="1"/>
          <w:numId w:val="5"/>
        </w:numPr>
        <w:spacing w:after="0"/>
        <w:textAlignment w:val="baseline"/>
        <w:rPr>
          <w:rFonts w:ascii="Barlow" w:eastAsia="Times New Roman" w:hAnsi="Barlow" w:cs="Arial"/>
          <w:color w:val="000000"/>
        </w:rPr>
      </w:pPr>
      <w:r w:rsidRPr="00454E47">
        <w:rPr>
          <w:rFonts w:ascii="Barlow" w:eastAsia="Times New Roman" w:hAnsi="Barlow" w:cs="Arial"/>
          <w:color w:val="000000"/>
        </w:rPr>
        <w:t>Asset Hardship Provisions</w:t>
      </w:r>
    </w:p>
    <w:p w14:paraId="2ABDD075" w14:textId="539048DD" w:rsidR="00341E92" w:rsidRDefault="00341E92" w:rsidP="00341E92">
      <w:pPr>
        <w:spacing w:after="0"/>
        <w:textAlignment w:val="baseline"/>
        <w:rPr>
          <w:rFonts w:ascii="Barlow" w:eastAsia="Times New Roman" w:hAnsi="Barlow" w:cs="Arial"/>
          <w:color w:val="000000"/>
        </w:rPr>
      </w:pPr>
    </w:p>
    <w:p w14:paraId="1ED67D33" w14:textId="109E0EE9" w:rsidR="007F4EEA" w:rsidRDefault="007F4EEA" w:rsidP="007F4EEA">
      <w:pPr>
        <w:numPr>
          <w:ilvl w:val="0"/>
          <w:numId w:val="5"/>
        </w:numPr>
        <w:spacing w:after="0"/>
        <w:textAlignment w:val="baseline"/>
        <w:rPr>
          <w:rFonts w:ascii="Barlow" w:eastAsia="Times New Roman" w:hAnsi="Barlow" w:cs="Arial"/>
          <w:color w:val="000000"/>
        </w:rPr>
      </w:pPr>
      <w:r>
        <w:rPr>
          <w:rFonts w:ascii="Barlow" w:eastAsia="Times New Roman" w:hAnsi="Barlow" w:cs="Arial"/>
          <w:color w:val="000000"/>
        </w:rPr>
        <w:t>After 27 April 2020</w:t>
      </w:r>
    </w:p>
    <w:p w14:paraId="1AAECD4C" w14:textId="66B172C5" w:rsidR="007F4EEA" w:rsidRDefault="007F4EEA"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currently get Centrelink</w:t>
      </w:r>
    </w:p>
    <w:p w14:paraId="408CD206" w14:textId="4B864DEF" w:rsidR="007F4EEA" w:rsidRDefault="007F4EEA"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Mutual Obligations</w:t>
      </w:r>
    </w:p>
    <w:p w14:paraId="7A68AE4D" w14:textId="1044EFCF" w:rsidR="007F4EEA" w:rsidRDefault="007F4EEA"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don’t currently get Centrelink</w:t>
      </w:r>
    </w:p>
    <w:p w14:paraId="61482B5D" w14:textId="77777777" w:rsidR="007F4EEA" w:rsidRDefault="007F4EEA" w:rsidP="00341E92">
      <w:pPr>
        <w:spacing w:after="0"/>
        <w:textAlignment w:val="baseline"/>
        <w:rPr>
          <w:rFonts w:ascii="Barlow" w:eastAsia="Times New Roman" w:hAnsi="Barlow" w:cs="Arial"/>
          <w:color w:val="000000"/>
        </w:rPr>
      </w:pPr>
    </w:p>
    <w:p w14:paraId="06DD936F" w14:textId="73A68667" w:rsidR="00187DCE"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838464" behindDoc="0" locked="0" layoutInCell="1" allowOverlap="1" wp14:anchorId="67AC5710" wp14:editId="24651756">
            <wp:simplePos x="0" y="0"/>
            <wp:positionH relativeFrom="margin">
              <wp:posOffset>-423</wp:posOffset>
            </wp:positionH>
            <wp:positionV relativeFrom="paragraph">
              <wp:posOffset>119380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9"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51"/>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2CFAB1BC" w14:textId="68467FED" w:rsidR="00341E92" w:rsidRPr="00454E47" w:rsidRDefault="00341E92" w:rsidP="00187DCE">
      <w:pPr>
        <w:spacing w:after="0"/>
        <w:ind w:left="1350"/>
        <w:textAlignment w:val="baseline"/>
        <w:rPr>
          <w:rFonts w:ascii="Barlow" w:eastAsia="Times New Roman" w:hAnsi="Barlow" w:cs="Arial"/>
          <w:color w:val="000000"/>
        </w:rPr>
      </w:pPr>
      <w:r>
        <w:rPr>
          <w:rFonts w:ascii="Barlow" w:eastAsia="Times New Roman" w:hAnsi="Barlow" w:cs="Arial"/>
          <w:color w:val="000000"/>
        </w:rPr>
        <w:t xml:space="preserve">If you need help with any of these issues you can contact your local member centre for free legal advice. Find your local member centre at </w:t>
      </w:r>
      <w:hyperlink r:id="rId152" w:history="1">
        <w:r w:rsidRPr="00341E92">
          <w:rPr>
            <w:rStyle w:val="Hyperlink"/>
            <w:rFonts w:ascii="Barlow" w:hAnsi="Barlow" w:cs="Calibri"/>
            <w:color w:val="1155CC"/>
          </w:rPr>
          <w:t>http://ejaustralia.org.au/legal-help-centrelink/</w:t>
        </w:r>
      </w:hyperlink>
    </w:p>
    <w:p w14:paraId="4719C6E9" w14:textId="77777777" w:rsidR="00187DCE" w:rsidRDefault="00187DCE" w:rsidP="00187DCE">
      <w:pPr>
        <w:spacing w:before="300" w:after="300"/>
        <w:ind w:left="1350"/>
        <w:rPr>
          <w:rFonts w:ascii="Barlow" w:eastAsia="Times New Roman" w:hAnsi="Barlow" w:cs="Arial"/>
          <w:color w:val="000000"/>
        </w:rPr>
      </w:pPr>
    </w:p>
    <w:p w14:paraId="51361392" w14:textId="1F42D99F" w:rsidR="000A11D1" w:rsidRDefault="00DD018B" w:rsidP="000A11D1">
      <w:pPr>
        <w:spacing w:before="300" w:after="300"/>
        <w:rPr>
          <w:rFonts w:ascii="Barlow" w:eastAsia="Times New Roman" w:hAnsi="Barlow" w:cs="Arial"/>
          <w:color w:val="000000"/>
          <w:sz w:val="18"/>
          <w:szCs w:val="18"/>
        </w:rPr>
      </w:pPr>
      <w:r w:rsidRPr="00454E47">
        <w:rPr>
          <w:rFonts w:ascii="Barlow" w:eastAsia="Times New Roman" w:hAnsi="Barlow" w:cs="Arial"/>
          <w:b/>
          <w:color w:val="000000"/>
          <w:sz w:val="18"/>
          <w:szCs w:val="18"/>
        </w:rPr>
        <w:t>Note:</w:t>
      </w:r>
      <w:r w:rsidRPr="00454E47">
        <w:rPr>
          <w:rFonts w:ascii="Barlow" w:eastAsia="Times New Roman" w:hAnsi="Barlow" w:cs="Arial"/>
          <w:color w:val="000000"/>
          <w:sz w:val="18"/>
          <w:szCs w:val="18"/>
        </w:rPr>
        <w:t xml:space="preserve"> </w:t>
      </w:r>
      <w:r w:rsidRPr="00187DCE">
        <w:rPr>
          <w:rFonts w:ascii="Barlow" w:eastAsia="Times New Roman" w:hAnsi="Barlow" w:cs="Arial"/>
          <w:color w:val="000000"/>
          <w:sz w:val="18"/>
          <w:szCs w:val="18"/>
        </w:rPr>
        <w:t xml:space="preserve">From 20 March 2020 some Centrelink </w:t>
      </w:r>
      <w:r w:rsidRPr="000A11D1">
        <w:rPr>
          <w:rFonts w:ascii="Barlow" w:eastAsia="Times New Roman" w:hAnsi="Barlow" w:cs="Arial"/>
          <w:b/>
          <w:color w:val="000000"/>
          <w:sz w:val="18"/>
          <w:szCs w:val="18"/>
        </w:rPr>
        <w:t>payment</w:t>
      </w:r>
      <w:r w:rsidRPr="00187DCE">
        <w:rPr>
          <w:rFonts w:ascii="Barlow" w:eastAsia="Times New Roman" w:hAnsi="Barlow" w:cs="Arial"/>
          <w:color w:val="000000"/>
          <w:sz w:val="18"/>
          <w:szCs w:val="18"/>
        </w:rPr>
        <w:t xml:space="preserve"> </w:t>
      </w:r>
      <w:r w:rsidRPr="000A11D1">
        <w:rPr>
          <w:rFonts w:ascii="Barlow" w:eastAsia="Times New Roman" w:hAnsi="Barlow" w:cs="Arial"/>
          <w:b/>
          <w:color w:val="000000"/>
          <w:sz w:val="18"/>
          <w:szCs w:val="18"/>
        </w:rPr>
        <w:t>names</w:t>
      </w:r>
      <w:r w:rsidRPr="00187DCE">
        <w:rPr>
          <w:rFonts w:ascii="Barlow" w:eastAsia="Times New Roman" w:hAnsi="Barlow" w:cs="Arial"/>
          <w:color w:val="000000"/>
          <w:sz w:val="18"/>
          <w:szCs w:val="18"/>
        </w:rPr>
        <w:t xml:space="preserve"> </w:t>
      </w:r>
      <w:r w:rsidR="00897A1C">
        <w:rPr>
          <w:rFonts w:ascii="Barlow" w:eastAsia="Times New Roman" w:hAnsi="Barlow" w:cs="Arial"/>
          <w:color w:val="000000"/>
          <w:sz w:val="18"/>
          <w:szCs w:val="18"/>
        </w:rPr>
        <w:t>changed</w:t>
      </w:r>
      <w:r w:rsidRPr="00187DCE">
        <w:rPr>
          <w:rFonts w:ascii="Barlow" w:eastAsia="Times New Roman" w:hAnsi="Barlow" w:cs="Arial"/>
          <w:color w:val="000000"/>
          <w:sz w:val="18"/>
          <w:szCs w:val="18"/>
        </w:rPr>
        <w:t xml:space="preserve"> as they move</w:t>
      </w:r>
      <w:r w:rsidR="00897A1C">
        <w:rPr>
          <w:rFonts w:ascii="Barlow" w:eastAsia="Times New Roman" w:hAnsi="Barlow" w:cs="Arial"/>
          <w:color w:val="000000"/>
          <w:sz w:val="18"/>
          <w:szCs w:val="18"/>
        </w:rPr>
        <w:t>d</w:t>
      </w:r>
      <w:r w:rsidRPr="00187DCE">
        <w:rPr>
          <w:rFonts w:ascii="Barlow" w:eastAsia="Times New Roman" w:hAnsi="Barlow" w:cs="Arial"/>
          <w:color w:val="000000"/>
          <w:sz w:val="18"/>
          <w:szCs w:val="18"/>
        </w:rPr>
        <w:t xml:space="preserve"> to the JobSeeker payment. </w:t>
      </w:r>
      <w:r w:rsidR="00187DCE" w:rsidRPr="00187DCE">
        <w:rPr>
          <w:rFonts w:ascii="Barlow" w:eastAsia="Times New Roman" w:hAnsi="Barlow" w:cs="Arial"/>
          <w:color w:val="000000"/>
          <w:sz w:val="18"/>
          <w:szCs w:val="18"/>
        </w:rPr>
        <w:t>These include Newstart Allowance and Sickness Allowance.</w:t>
      </w:r>
      <w:r w:rsidRPr="00187DCE">
        <w:rPr>
          <w:rFonts w:ascii="Barlow" w:eastAsia="Times New Roman" w:hAnsi="Barlow" w:cs="Arial"/>
          <w:color w:val="000000"/>
          <w:sz w:val="18"/>
          <w:szCs w:val="18"/>
        </w:rPr>
        <w:t xml:space="preserve"> </w:t>
      </w:r>
    </w:p>
    <w:p w14:paraId="2F760EEF" w14:textId="3C1EFCA8" w:rsidR="00DD018B" w:rsidRPr="00187DCE" w:rsidRDefault="00341E92" w:rsidP="00187DCE">
      <w:pPr>
        <w:spacing w:after="0"/>
        <w:textAlignment w:val="baseline"/>
        <w:rPr>
          <w:rFonts w:ascii="Barlow" w:eastAsia="Times New Roman" w:hAnsi="Barlow" w:cs="Arial"/>
          <w:color w:val="000000"/>
          <w:sz w:val="18"/>
          <w:szCs w:val="18"/>
        </w:rPr>
      </w:pPr>
      <w:r w:rsidRPr="00187DCE">
        <w:rPr>
          <w:rFonts w:ascii="Barlow" w:eastAsia="Times New Roman" w:hAnsi="Barlow" w:cs="Arial"/>
          <w:color w:val="000000"/>
          <w:sz w:val="18"/>
          <w:szCs w:val="18"/>
        </w:rPr>
        <w:t xml:space="preserve">For more information, see </w:t>
      </w:r>
      <w:hyperlink r:id="rId153" w:history="1">
        <w:r w:rsidRPr="00187DCE">
          <w:rPr>
            <w:rStyle w:val="Hyperlink"/>
            <w:rFonts w:ascii="Barlow" w:eastAsia="Times New Roman" w:hAnsi="Barlow" w:cs="Arial"/>
            <w:color w:val="1155CC"/>
            <w:sz w:val="18"/>
            <w:szCs w:val="18"/>
          </w:rPr>
          <w:t>https://www.servicesaustralia.gov.au/individuals/services/centrelink/jobseeker-payment</w:t>
        </w:r>
      </w:hyperlink>
      <w:r w:rsidRPr="00187DCE">
        <w:rPr>
          <w:rFonts w:ascii="Barlow" w:eastAsia="Times New Roman" w:hAnsi="Barlow" w:cs="Arial"/>
          <w:color w:val="000000"/>
          <w:sz w:val="18"/>
          <w:szCs w:val="18"/>
        </w:rPr>
        <w:t xml:space="preserve"> </w:t>
      </w:r>
    </w:p>
    <w:p w14:paraId="0BCF8DC7" w14:textId="61167A7B" w:rsidR="00341E92" w:rsidRDefault="00341E92" w:rsidP="00187DCE">
      <w:pPr>
        <w:spacing w:after="0"/>
        <w:textAlignment w:val="baseline"/>
        <w:rPr>
          <w:rFonts w:ascii="Barlow" w:eastAsia="Times New Roman" w:hAnsi="Barlow"/>
          <w:b/>
          <w:color w:val="314271"/>
          <w:sz w:val="28"/>
          <w:szCs w:val="32"/>
          <w:lang w:eastAsia="en-US"/>
        </w:rPr>
      </w:pPr>
    </w:p>
    <w:p w14:paraId="4C000E0D" w14:textId="77777777" w:rsidR="005357D9" w:rsidRDefault="005357D9" w:rsidP="00187DCE">
      <w:pPr>
        <w:spacing w:after="0"/>
        <w:textAlignment w:val="baseline"/>
        <w:rPr>
          <w:rFonts w:ascii="Barlow" w:eastAsia="Times New Roman" w:hAnsi="Barlow"/>
          <w:b/>
          <w:color w:val="314271"/>
          <w:sz w:val="28"/>
          <w:szCs w:val="32"/>
          <w:u w:val="single"/>
          <w:lang w:eastAsia="en-US"/>
        </w:rPr>
      </w:pPr>
    </w:p>
    <w:p w14:paraId="36659833" w14:textId="442EA1C0" w:rsidR="007F4EEA" w:rsidRPr="007F4EEA" w:rsidRDefault="007F4EEA" w:rsidP="00187DCE">
      <w:pPr>
        <w:spacing w:after="0"/>
        <w:textAlignment w:val="baseline"/>
        <w:rPr>
          <w:rFonts w:ascii="Barlow" w:eastAsia="Times New Roman" w:hAnsi="Barlow"/>
          <w:b/>
          <w:color w:val="314271"/>
          <w:sz w:val="28"/>
          <w:szCs w:val="32"/>
          <w:u w:val="single"/>
          <w:lang w:eastAsia="en-US"/>
        </w:rPr>
      </w:pPr>
      <w:r w:rsidRPr="007F4EEA">
        <w:rPr>
          <w:rFonts w:ascii="Barlow" w:eastAsia="Times New Roman" w:hAnsi="Barlow"/>
          <w:b/>
          <w:color w:val="314271"/>
          <w:sz w:val="28"/>
          <w:szCs w:val="32"/>
          <w:u w:val="single"/>
          <w:lang w:eastAsia="en-US"/>
        </w:rPr>
        <w:t>Before 27 April 2020</w:t>
      </w:r>
    </w:p>
    <w:p w14:paraId="4903DC48" w14:textId="0B19F92D" w:rsidR="007F4EEA" w:rsidRDefault="007F4EEA" w:rsidP="00187DCE">
      <w:pPr>
        <w:spacing w:after="0"/>
        <w:textAlignment w:val="baseline"/>
        <w:rPr>
          <w:rFonts w:ascii="Barlow" w:eastAsia="Times New Roman" w:hAnsi="Barlow"/>
          <w:b/>
          <w:color w:val="314271"/>
          <w:sz w:val="28"/>
          <w:szCs w:val="32"/>
          <w:lang w:eastAsia="en-US"/>
        </w:rPr>
      </w:pPr>
    </w:p>
    <w:p w14:paraId="7E895158" w14:textId="3457BFF4" w:rsidR="007F4EEA" w:rsidRDefault="007F4EEA" w:rsidP="007F4EEA">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Economic Support Payment for Centrelink recipients</w:t>
      </w:r>
    </w:p>
    <w:p w14:paraId="4DDF776B" w14:textId="3AA6878A" w:rsidR="000A6E24" w:rsidRDefault="007F4EEA" w:rsidP="000A6E24">
      <w:pPr>
        <w:spacing w:after="0"/>
        <w:ind w:left="1440"/>
        <w:rPr>
          <w:rFonts w:ascii="Barlow" w:eastAsia="Calibri" w:hAnsi="Barlow"/>
          <w:szCs w:val="24"/>
          <w:lang w:eastAsia="en-US"/>
        </w:rPr>
      </w:pPr>
      <w:r>
        <w:rPr>
          <w:noProof/>
          <w:lang w:val="en-US" w:eastAsia="en-US"/>
        </w:rPr>
        <w:drawing>
          <wp:anchor distT="0" distB="0" distL="114300" distR="114300" simplePos="0" relativeHeight="251855872" behindDoc="0" locked="0" layoutInCell="1" allowOverlap="1" wp14:anchorId="588ED9D6" wp14:editId="7B47CF90">
            <wp:simplePos x="0" y="0"/>
            <wp:positionH relativeFrom="margin">
              <wp:posOffset>33866</wp:posOffset>
            </wp:positionH>
            <wp:positionV relativeFrom="paragraph">
              <wp:posOffset>8255</wp:posOffset>
            </wp:positionV>
            <wp:extent cx="569272" cy="569272"/>
            <wp:effectExtent l="0" t="0" r="0" b="2540"/>
            <wp:wrapNone/>
            <wp:docPr id="9"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75"/>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Calibri" w:hAnsi="Barlow"/>
          <w:szCs w:val="24"/>
          <w:lang w:eastAsia="en-US"/>
        </w:rPr>
        <w:t>If you receive a Centrelink payment and you were living in Australia on 12 March, you wi</w:t>
      </w:r>
      <w:r w:rsidR="000A6E24">
        <w:rPr>
          <w:rFonts w:ascii="Barlow" w:eastAsia="Calibri" w:hAnsi="Barlow"/>
          <w:szCs w:val="24"/>
          <w:lang w:eastAsia="en-US"/>
        </w:rPr>
        <w:t xml:space="preserve">ll automatically get two $750 one-off Economic Support Payments. </w:t>
      </w:r>
    </w:p>
    <w:p w14:paraId="10F51073" w14:textId="77777777" w:rsidR="000A6E24" w:rsidRDefault="000A6E24" w:rsidP="000A6E24">
      <w:pPr>
        <w:spacing w:after="0"/>
        <w:ind w:left="1440"/>
        <w:rPr>
          <w:rFonts w:ascii="Barlow" w:eastAsia="Calibri" w:hAnsi="Barlow"/>
          <w:szCs w:val="24"/>
          <w:lang w:eastAsia="en-US"/>
        </w:rPr>
      </w:pPr>
    </w:p>
    <w:p w14:paraId="2484D7AF" w14:textId="77777777" w:rsidR="000A6E24" w:rsidRDefault="000A6E24" w:rsidP="000A6E24">
      <w:pPr>
        <w:spacing w:after="0"/>
        <w:ind w:left="1440"/>
        <w:rPr>
          <w:rFonts w:ascii="Barlow" w:eastAsia="Calibri" w:hAnsi="Barlow"/>
          <w:szCs w:val="24"/>
          <w:lang w:eastAsia="en-US"/>
        </w:rPr>
      </w:pPr>
      <w:r>
        <w:rPr>
          <w:rFonts w:ascii="Barlow" w:eastAsia="Calibri" w:hAnsi="Barlow"/>
          <w:szCs w:val="24"/>
          <w:lang w:eastAsia="en-US"/>
        </w:rPr>
        <w:t>The first payments will start on 31 March, and most people will receive it by 17 April. The second payment will start on 13 July.</w:t>
      </w:r>
    </w:p>
    <w:p w14:paraId="2A4D3E86" w14:textId="77777777" w:rsidR="007F4EEA" w:rsidRDefault="007F4EEA" w:rsidP="007F4EEA">
      <w:pPr>
        <w:spacing w:after="0"/>
        <w:ind w:left="1440"/>
        <w:rPr>
          <w:rFonts w:ascii="Barlow" w:eastAsia="Calibri" w:hAnsi="Barlow"/>
          <w:szCs w:val="24"/>
          <w:lang w:eastAsia="en-US"/>
        </w:rPr>
      </w:pPr>
    </w:p>
    <w:p w14:paraId="70646275" w14:textId="77777777" w:rsidR="007F4EEA" w:rsidRDefault="007F4EEA" w:rsidP="007F4EEA">
      <w:pPr>
        <w:spacing w:after="0"/>
        <w:ind w:left="1440"/>
        <w:rPr>
          <w:rFonts w:ascii="Barlow" w:eastAsia="Times New Roman" w:hAnsi="Barlow" w:cs="Arial"/>
          <w:color w:val="000000"/>
        </w:rPr>
      </w:pPr>
      <w:r w:rsidRPr="00454E47">
        <w:rPr>
          <w:rFonts w:ascii="Barlow" w:eastAsia="Times New Roman" w:hAnsi="Barlow" w:cs="Arial"/>
          <w:color w:val="000000"/>
        </w:rPr>
        <w:t xml:space="preserve">To ensure you receive this payment, make sure Centrelink has your correct details by checking myGov or calling the relevant </w:t>
      </w:r>
      <w:hyperlink r:id="rId176" w:history="1">
        <w:r w:rsidRPr="00443A32">
          <w:rPr>
            <w:rFonts w:ascii="Barlow" w:eastAsia="Times New Roman" w:hAnsi="Barlow" w:cs="Arial"/>
            <w:color w:val="1155CC"/>
            <w:u w:val="single"/>
          </w:rPr>
          <w:t>Centrelink contact line</w:t>
        </w:r>
      </w:hyperlink>
      <w:r w:rsidRPr="00454E47">
        <w:rPr>
          <w:rFonts w:ascii="Barlow" w:eastAsia="Times New Roman" w:hAnsi="Barlow" w:cs="Arial"/>
          <w:color w:val="000000"/>
        </w:rPr>
        <w:t>.</w:t>
      </w:r>
    </w:p>
    <w:p w14:paraId="56222328" w14:textId="77777777" w:rsidR="007F4EEA" w:rsidRDefault="007F4EEA" w:rsidP="007F4EEA">
      <w:pPr>
        <w:spacing w:after="0"/>
        <w:ind w:left="1440"/>
        <w:rPr>
          <w:rFonts w:ascii="Barlow" w:eastAsia="Times New Roman" w:hAnsi="Barlow" w:cs="Arial"/>
          <w:color w:val="000000"/>
        </w:rPr>
      </w:pPr>
    </w:p>
    <w:p w14:paraId="76AB8AB9" w14:textId="77777777" w:rsidR="007F4EEA" w:rsidRDefault="007F4EEA" w:rsidP="007F4EEA">
      <w:pPr>
        <w:spacing w:after="0"/>
        <w:ind w:left="1440"/>
        <w:rPr>
          <w:rFonts w:ascii="Barlow" w:eastAsia="Times New Roman" w:hAnsi="Barlow" w:cs="Arial"/>
          <w:color w:val="000000"/>
        </w:rPr>
      </w:pPr>
      <w:r>
        <w:rPr>
          <w:rFonts w:ascii="Barlow" w:eastAsia="Times New Roman" w:hAnsi="Barlow" w:cs="Arial"/>
          <w:color w:val="000000"/>
        </w:rPr>
        <w:t>If you are a Cashless Debit Card or Income Management participant, the payment will be quarantined to your respective card.</w:t>
      </w:r>
    </w:p>
    <w:p w14:paraId="2DF5C934" w14:textId="77777777" w:rsidR="007F4EEA" w:rsidRDefault="007F4EEA" w:rsidP="007F4EEA">
      <w:pPr>
        <w:spacing w:after="0"/>
        <w:ind w:left="1440"/>
        <w:rPr>
          <w:rFonts w:ascii="Barlow" w:eastAsia="Times New Roman" w:hAnsi="Barlow" w:cs="Arial"/>
          <w:color w:val="000000"/>
        </w:rPr>
      </w:pPr>
    </w:p>
    <w:p w14:paraId="49349C3E" w14:textId="77777777" w:rsidR="007F4EEA" w:rsidRPr="00187DCE" w:rsidRDefault="007F4EEA" w:rsidP="007F4EEA">
      <w:pPr>
        <w:spacing w:after="0"/>
        <w:ind w:left="1440"/>
        <w:rPr>
          <w:rFonts w:ascii="Barlow" w:eastAsia="Times New Roman" w:hAnsi="Barlow"/>
          <w:b/>
          <w:color w:val="314271"/>
          <w:sz w:val="28"/>
          <w:szCs w:val="32"/>
          <w:lang w:eastAsia="en-US"/>
        </w:rPr>
      </w:pPr>
      <w:r>
        <w:rPr>
          <w:rFonts w:ascii="Barlow" w:eastAsia="Times New Roman" w:hAnsi="Barlow" w:cs="Arial"/>
          <w:color w:val="000000"/>
        </w:rPr>
        <w:t xml:space="preserve">For more information and a full list of eligible Centrelink payments, see </w:t>
      </w:r>
      <w:hyperlink r:id="rId177" w:history="1">
        <w:r w:rsidRPr="00187DCE">
          <w:rPr>
            <w:rStyle w:val="Hyperlink"/>
            <w:rFonts w:ascii="Barlow" w:hAnsi="Barlow"/>
            <w:color w:val="1155CC"/>
          </w:rPr>
          <w:t>https://www.dss.gov.au/about-the-department/covid-19-information-and-support</w:t>
        </w:r>
      </w:hyperlink>
      <w:r w:rsidRPr="00187DCE">
        <w:rPr>
          <w:rFonts w:ascii="Barlow" w:hAnsi="Barlow"/>
          <w:color w:val="1155CC"/>
        </w:rPr>
        <w:t xml:space="preserve"> </w:t>
      </w:r>
    </w:p>
    <w:p w14:paraId="025AD3E3" w14:textId="77777777" w:rsidR="007F4EEA" w:rsidRDefault="007F4EEA" w:rsidP="007F4EEA">
      <w:pPr>
        <w:spacing w:after="0"/>
        <w:rPr>
          <w:rFonts w:ascii="Barlow" w:eastAsia="Times New Roman" w:hAnsi="Barlow"/>
          <w:b/>
          <w:color w:val="314271"/>
          <w:sz w:val="28"/>
          <w:szCs w:val="32"/>
          <w:lang w:eastAsia="en-US"/>
        </w:rPr>
      </w:pPr>
    </w:p>
    <w:p w14:paraId="717F6B60" w14:textId="77777777" w:rsidR="007F4EEA" w:rsidRDefault="007F4EEA" w:rsidP="007F4EEA">
      <w:pPr>
        <w:spacing w:after="0"/>
        <w:rPr>
          <w:rFonts w:ascii="Barlow" w:eastAsia="Times New Roman" w:hAnsi="Barlow"/>
          <w:b/>
          <w:color w:val="314271"/>
          <w:sz w:val="28"/>
          <w:szCs w:val="32"/>
          <w:lang w:eastAsia="en-US"/>
        </w:rPr>
      </w:pPr>
    </w:p>
    <w:p w14:paraId="233D9B22" w14:textId="77777777" w:rsidR="00D97A40" w:rsidRDefault="00D97A40" w:rsidP="007F4EEA">
      <w:pPr>
        <w:spacing w:after="0"/>
        <w:rPr>
          <w:rFonts w:ascii="Barlow" w:eastAsia="Times New Roman" w:hAnsi="Barlow"/>
          <w:b/>
          <w:color w:val="314271"/>
          <w:sz w:val="28"/>
          <w:szCs w:val="32"/>
          <w:lang w:eastAsia="en-US"/>
        </w:rPr>
      </w:pPr>
    </w:p>
    <w:p w14:paraId="652938D7" w14:textId="77777777" w:rsidR="00D97A40" w:rsidRDefault="00D97A40" w:rsidP="007F4EEA">
      <w:pPr>
        <w:spacing w:after="0"/>
        <w:rPr>
          <w:rFonts w:ascii="Barlow" w:eastAsia="Times New Roman" w:hAnsi="Barlow"/>
          <w:b/>
          <w:color w:val="314271"/>
          <w:sz w:val="28"/>
          <w:szCs w:val="32"/>
          <w:lang w:eastAsia="en-US"/>
        </w:rPr>
      </w:pPr>
    </w:p>
    <w:p w14:paraId="6D707AC2" w14:textId="77777777" w:rsidR="00D97A40" w:rsidRDefault="00D97A40" w:rsidP="007F4EEA">
      <w:pPr>
        <w:spacing w:after="0"/>
        <w:rPr>
          <w:rFonts w:ascii="Barlow" w:eastAsia="Times New Roman" w:hAnsi="Barlow"/>
          <w:b/>
          <w:color w:val="314271"/>
          <w:sz w:val="28"/>
          <w:szCs w:val="32"/>
          <w:lang w:eastAsia="en-US"/>
        </w:rPr>
      </w:pPr>
    </w:p>
    <w:p w14:paraId="40473FC2" w14:textId="2E82DD4C" w:rsidR="007F4EEA" w:rsidRDefault="007F4EEA" w:rsidP="007F4EE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lastRenderedPageBreak/>
        <w:t>Mutual Obligations exemption</w:t>
      </w:r>
    </w:p>
    <w:p w14:paraId="0865C607" w14:textId="2575108E" w:rsidR="007F4EEA" w:rsidRDefault="007F4EEA" w:rsidP="007F4EEA">
      <w:pPr>
        <w:spacing w:after="0"/>
        <w:rPr>
          <w:rFonts w:ascii="Barlow" w:eastAsia="Calibri" w:hAnsi="Barlow"/>
          <w:szCs w:val="24"/>
          <w:lang w:eastAsia="en-US"/>
        </w:rPr>
      </w:pPr>
      <w:r>
        <w:rPr>
          <w:noProof/>
          <w:lang w:val="en-US" w:eastAsia="en-US"/>
        </w:rPr>
        <w:drawing>
          <wp:anchor distT="0" distB="0" distL="114300" distR="114300" simplePos="0" relativeHeight="251852800" behindDoc="0" locked="0" layoutInCell="1" allowOverlap="1" wp14:anchorId="0CF2CBF0" wp14:editId="6D58F98B">
            <wp:simplePos x="0" y="0"/>
            <wp:positionH relativeFrom="margin">
              <wp:align>left</wp:align>
            </wp:positionH>
            <wp:positionV relativeFrom="paragraph">
              <wp:posOffset>37731</wp:posOffset>
            </wp:positionV>
            <wp:extent cx="715010" cy="715010"/>
            <wp:effectExtent l="0" t="0" r="0" b="0"/>
            <wp:wrapNone/>
            <wp:docPr id="10"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78"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8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436AB822" w14:textId="5601FDDE" w:rsidR="007F4EEA" w:rsidRPr="00454E47" w:rsidRDefault="007F4EEA" w:rsidP="007F4EEA">
      <w:pPr>
        <w:spacing w:after="0"/>
        <w:ind w:left="1440"/>
        <w:rPr>
          <w:rFonts w:ascii="Barlow" w:eastAsia="Times New Roman" w:hAnsi="Barlow"/>
        </w:rPr>
      </w:pPr>
      <w:r w:rsidRPr="000672DC">
        <w:rPr>
          <w:rFonts w:ascii="Barlow" w:eastAsia="Times New Roman" w:hAnsi="Barlow" w:cs="Arial"/>
          <w:bCs/>
          <w:color w:val="000000"/>
        </w:rPr>
        <w:t>If you are receiving a Centrelink payment that requires you to complete mutual obligations and you’re affected by COVID-19,</w:t>
      </w:r>
      <w:r w:rsidRPr="00454E47">
        <w:rPr>
          <w:rFonts w:ascii="Barlow" w:eastAsia="Times New Roman" w:hAnsi="Barlow" w:cs="Arial"/>
          <w:bCs/>
          <w:color w:val="000000"/>
        </w:rPr>
        <w:t xml:space="preserve"> Centrelink may grant you a Major Personal Crisis exemption for a period of 14 days.</w:t>
      </w:r>
    </w:p>
    <w:p w14:paraId="16F02F9A" w14:textId="77777777" w:rsidR="007F4EEA" w:rsidRDefault="007F4EEA" w:rsidP="007F4EEA">
      <w:pPr>
        <w:spacing w:after="0"/>
        <w:ind w:left="1440"/>
        <w:rPr>
          <w:rFonts w:ascii="Barlow" w:eastAsia="Times New Roman" w:hAnsi="Barlow"/>
        </w:rPr>
      </w:pPr>
    </w:p>
    <w:p w14:paraId="1CEDB70B" w14:textId="77777777" w:rsidR="007F4EEA" w:rsidRPr="00454E47" w:rsidRDefault="007F4EEA" w:rsidP="007F4EEA">
      <w:pPr>
        <w:spacing w:after="0"/>
        <w:ind w:left="1440"/>
        <w:rPr>
          <w:rFonts w:ascii="Barlow" w:eastAsia="Times New Roman" w:hAnsi="Barlow"/>
        </w:rPr>
      </w:pPr>
      <w:r w:rsidRPr="00443A32">
        <w:rPr>
          <w:rFonts w:ascii="Barlow" w:eastAsia="Times New Roman" w:hAnsi="Barlow" w:cs="Arial"/>
          <w:color w:val="000000"/>
        </w:rPr>
        <w:t>This will mean you will not have to complete your</w:t>
      </w:r>
      <w:r w:rsidRPr="00454E47">
        <w:rPr>
          <w:rFonts w:ascii="Barlow" w:eastAsia="Times New Roman" w:hAnsi="Barlow" w:cs="Arial"/>
          <w:b/>
          <w:bCs/>
          <w:color w:val="000000"/>
        </w:rPr>
        <w:t xml:space="preserve"> mutual obligations</w:t>
      </w:r>
      <w:r w:rsidRPr="00454E47">
        <w:rPr>
          <w:rFonts w:ascii="Barlow" w:eastAsia="Times New Roman" w:hAnsi="Barlow" w:cs="Arial"/>
          <w:color w:val="000000"/>
        </w:rPr>
        <w:t>, including:</w:t>
      </w:r>
    </w:p>
    <w:p w14:paraId="6693D512" w14:textId="77777777" w:rsidR="007F4EEA" w:rsidRPr="00454E47" w:rsidRDefault="007F4EEA" w:rsidP="007F4EEA">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attending appointments</w:t>
      </w:r>
    </w:p>
    <w:p w14:paraId="5061F698" w14:textId="77777777" w:rsidR="007F4EEA" w:rsidRPr="00454E47" w:rsidRDefault="007F4EEA" w:rsidP="007F4EEA">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looking for work</w:t>
      </w:r>
    </w:p>
    <w:p w14:paraId="593E0400" w14:textId="77777777" w:rsidR="007F4EEA" w:rsidRPr="00454E47" w:rsidRDefault="007F4EEA" w:rsidP="007F4EEA">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doing any of the activities in your Job Plan.</w:t>
      </w:r>
    </w:p>
    <w:p w14:paraId="3B2C6B96" w14:textId="77777777" w:rsidR="007F4EEA" w:rsidRPr="00454E47" w:rsidRDefault="007F4EEA" w:rsidP="007F4EEA">
      <w:pPr>
        <w:spacing w:after="0"/>
        <w:ind w:left="1440"/>
        <w:rPr>
          <w:rFonts w:ascii="Barlow" w:eastAsia="Times New Roman" w:hAnsi="Barlow"/>
        </w:rPr>
      </w:pPr>
    </w:p>
    <w:p w14:paraId="32282F70" w14:textId="77777777" w:rsidR="007F4EEA" w:rsidRPr="00454E47" w:rsidRDefault="007F4EEA" w:rsidP="007F4EEA">
      <w:pPr>
        <w:spacing w:after="0"/>
        <w:ind w:left="1440"/>
        <w:rPr>
          <w:rFonts w:ascii="Barlow" w:eastAsia="Times New Roman" w:hAnsi="Barlow"/>
        </w:rPr>
      </w:pPr>
      <w:r w:rsidRPr="00443A32">
        <w:rPr>
          <w:rFonts w:ascii="Barlow" w:eastAsia="Times New Roman" w:hAnsi="Barlow" w:cs="Arial"/>
          <w:color w:val="000000"/>
        </w:rPr>
        <w:t>You can apply for a Major Personal Crisis exemptions</w:t>
      </w:r>
      <w:r w:rsidRPr="00454E47">
        <w:rPr>
          <w:rFonts w:ascii="Barlow" w:eastAsia="Times New Roman" w:hAnsi="Barlow" w:cs="Arial"/>
          <w:color w:val="000000"/>
        </w:rPr>
        <w:t xml:space="preserve"> by calling Centrelink on your regular payment line and telling them why you are isolated. Reasons can include:</w:t>
      </w:r>
    </w:p>
    <w:p w14:paraId="4AB09C46" w14:textId="77777777" w:rsidR="007F4EEA" w:rsidRPr="00454E47" w:rsidRDefault="007F4EEA" w:rsidP="007F4EEA">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 doctor or government authority has told you to isolate yourself because of possible exposure to coronavirus</w:t>
      </w:r>
    </w:p>
    <w:p w14:paraId="7468194B" w14:textId="77777777" w:rsidR="007F4EEA" w:rsidRPr="00454E47" w:rsidRDefault="007F4EEA" w:rsidP="007F4EEA">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 need to isolate yourself after reading the </w:t>
      </w:r>
      <w:hyperlink r:id="rId179" w:history="1">
        <w:r w:rsidRPr="00443A32">
          <w:rPr>
            <w:rFonts w:ascii="Barlow" w:eastAsia="Times New Roman" w:hAnsi="Barlow" w:cs="Arial"/>
            <w:color w:val="1155CC"/>
            <w:u w:val="single"/>
          </w:rPr>
          <w:t>latest health alerts</w:t>
        </w:r>
      </w:hyperlink>
      <w:r w:rsidRPr="00454E47">
        <w:rPr>
          <w:rFonts w:ascii="Barlow" w:eastAsia="Times New Roman" w:hAnsi="Barlow" w:cs="Arial"/>
          <w:color w:val="000000"/>
        </w:rPr>
        <w:t xml:space="preserve"> from the Department of Health</w:t>
      </w:r>
    </w:p>
    <w:p w14:paraId="589F59B7" w14:textId="77777777" w:rsidR="007F4EEA" w:rsidRPr="00454E47" w:rsidRDefault="007F4EEA" w:rsidP="007F4EEA">
      <w:pPr>
        <w:spacing w:after="0"/>
        <w:ind w:left="1800"/>
        <w:rPr>
          <w:rFonts w:ascii="Barlow" w:eastAsia="Times New Roman" w:hAnsi="Barlow"/>
        </w:rPr>
      </w:pPr>
    </w:p>
    <w:p w14:paraId="7441AAE7" w14:textId="77777777" w:rsidR="007F4EEA" w:rsidRPr="00454E47" w:rsidRDefault="007F4EEA" w:rsidP="007F4EEA">
      <w:pPr>
        <w:spacing w:after="0"/>
        <w:ind w:left="1440"/>
        <w:rPr>
          <w:rFonts w:ascii="Barlow" w:eastAsia="Times New Roman" w:hAnsi="Barlow"/>
        </w:rPr>
      </w:pPr>
      <w:r w:rsidRPr="00454E47">
        <w:rPr>
          <w:rFonts w:ascii="Barlow" w:eastAsia="Times New Roman" w:hAnsi="Barlow" w:cs="Arial"/>
          <w:color w:val="000000"/>
        </w:rPr>
        <w:t>You will not need to provide a medical certificate.</w:t>
      </w:r>
    </w:p>
    <w:p w14:paraId="16464F90" w14:textId="77777777" w:rsidR="007F4EEA" w:rsidRPr="00454E47" w:rsidRDefault="007F4EEA" w:rsidP="007F4EEA">
      <w:pPr>
        <w:spacing w:after="0"/>
        <w:ind w:left="1440"/>
        <w:rPr>
          <w:rFonts w:ascii="Barlow" w:eastAsia="Times New Roman" w:hAnsi="Barlow"/>
        </w:rPr>
      </w:pPr>
    </w:p>
    <w:p w14:paraId="226713AB" w14:textId="77777777" w:rsidR="007F4EEA" w:rsidRDefault="007F4EEA" w:rsidP="007F4EEA">
      <w:pPr>
        <w:spacing w:after="0"/>
        <w:ind w:left="1440"/>
        <w:rPr>
          <w:rFonts w:ascii="Barlow" w:eastAsia="Times New Roman" w:hAnsi="Barlow" w:cs="Arial"/>
          <w:color w:val="000000"/>
        </w:rPr>
      </w:pPr>
      <w:r w:rsidRPr="00454E47">
        <w:rPr>
          <w:rFonts w:ascii="Barlow" w:eastAsia="Times New Roman" w:hAnsi="Barlow" w:cs="Arial"/>
          <w:color w:val="000000"/>
        </w:rPr>
        <w:t xml:space="preserve">If you are a </w:t>
      </w:r>
      <w:r w:rsidRPr="00454E47">
        <w:rPr>
          <w:rFonts w:ascii="Barlow" w:eastAsia="Times New Roman" w:hAnsi="Barlow" w:cs="Arial"/>
          <w:b/>
          <w:bCs/>
          <w:color w:val="000000"/>
        </w:rPr>
        <w:t>principal carer</w:t>
      </w:r>
      <w:r w:rsidRPr="00454E47">
        <w:rPr>
          <w:rFonts w:ascii="Barlow" w:eastAsia="Times New Roman" w:hAnsi="Barlow" w:cs="Arial"/>
          <w:color w:val="000000"/>
        </w:rPr>
        <w:t>, you may also claim this exemption if:</w:t>
      </w:r>
    </w:p>
    <w:p w14:paraId="676A3E1E" w14:textId="77777777" w:rsidR="007F4EEA" w:rsidRPr="00454E47" w:rsidRDefault="007F4EEA" w:rsidP="007F4EEA">
      <w:pPr>
        <w:spacing w:after="0"/>
        <w:ind w:left="1440"/>
        <w:rPr>
          <w:rFonts w:ascii="Barlow" w:eastAsia="Times New Roman" w:hAnsi="Barlow"/>
        </w:rPr>
      </w:pPr>
    </w:p>
    <w:p w14:paraId="71DDEB2C" w14:textId="77777777" w:rsidR="007F4EEA" w:rsidRPr="00454E47" w:rsidRDefault="007F4EEA" w:rsidP="007F4EEA">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your child’s school or childcare centre has closed</w:t>
      </w:r>
      <w:r w:rsidRPr="00443A32">
        <w:rPr>
          <w:rFonts w:ascii="Barlow" w:eastAsia="Times New Roman" w:hAnsi="Barlow" w:cs="Arial"/>
          <w:color w:val="000000"/>
        </w:rPr>
        <w:t>, or</w:t>
      </w:r>
    </w:p>
    <w:p w14:paraId="6993F4DD" w14:textId="77777777" w:rsidR="007F4EEA" w:rsidRPr="00443A32" w:rsidRDefault="007F4EEA" w:rsidP="007F4EEA">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you’re caring for an adult with a disability or special needs whose day service or supported workplace premises </w:t>
      </w:r>
      <w:r w:rsidRPr="00443A32">
        <w:rPr>
          <w:rFonts w:ascii="Barlow" w:eastAsia="Times New Roman" w:hAnsi="Barlow" w:cs="Arial"/>
          <w:color w:val="000000"/>
        </w:rPr>
        <w:t>has closed</w:t>
      </w:r>
    </w:p>
    <w:p w14:paraId="6C25A21E" w14:textId="77777777" w:rsidR="007F4EEA" w:rsidRPr="00443A32" w:rsidRDefault="007F4EEA" w:rsidP="007F4EEA">
      <w:pPr>
        <w:spacing w:after="0"/>
        <w:ind w:left="1440"/>
        <w:textAlignment w:val="baseline"/>
        <w:rPr>
          <w:rFonts w:ascii="Barlow" w:eastAsia="Times New Roman" w:hAnsi="Barlow" w:cs="Arial"/>
          <w:color w:val="000000"/>
        </w:rPr>
      </w:pPr>
    </w:p>
    <w:p w14:paraId="7AC93EF3" w14:textId="77777777" w:rsidR="007F4EEA" w:rsidRPr="00454E47" w:rsidRDefault="007F4EEA" w:rsidP="007F4EEA">
      <w:pPr>
        <w:spacing w:after="0"/>
        <w:ind w:left="1440"/>
        <w:textAlignment w:val="baseline"/>
        <w:rPr>
          <w:rFonts w:ascii="Barlow" w:eastAsia="Times New Roman" w:hAnsi="Barlow" w:cs="Arial"/>
          <w:color w:val="000000"/>
        </w:rPr>
      </w:pPr>
      <w:r w:rsidRPr="00443A32">
        <w:rPr>
          <w:rFonts w:ascii="Barlow" w:eastAsia="Times New Roman" w:hAnsi="Barlow" w:cs="Arial"/>
          <w:color w:val="000000"/>
        </w:rPr>
        <w:t xml:space="preserve">If you are a </w:t>
      </w:r>
      <w:r w:rsidRPr="00D97A40">
        <w:rPr>
          <w:rFonts w:ascii="Barlow" w:eastAsia="Times New Roman" w:hAnsi="Barlow" w:cs="Arial"/>
          <w:b/>
          <w:color w:val="000000"/>
        </w:rPr>
        <w:t>student</w:t>
      </w:r>
      <w:r w:rsidRPr="00443A32">
        <w:rPr>
          <w:rFonts w:ascii="Barlow" w:eastAsia="Times New Roman" w:hAnsi="Barlow" w:cs="Arial"/>
          <w:color w:val="000000"/>
        </w:rPr>
        <w:t>, you may be taken to have a reasonable excuse for not meeting study activity if you are unable to attend studies due to COVID-19.</w:t>
      </w:r>
    </w:p>
    <w:p w14:paraId="1580D968" w14:textId="77777777" w:rsidR="007F4EEA" w:rsidRPr="00454E47" w:rsidRDefault="007F4EEA" w:rsidP="007F4EEA">
      <w:pPr>
        <w:spacing w:after="0"/>
        <w:ind w:left="1440"/>
        <w:rPr>
          <w:rFonts w:ascii="Barlow" w:eastAsia="Times New Roman" w:hAnsi="Barlow"/>
        </w:rPr>
      </w:pPr>
    </w:p>
    <w:p w14:paraId="0B211844" w14:textId="77777777" w:rsidR="007F4EEA" w:rsidRDefault="007F4EEA" w:rsidP="007F4EEA">
      <w:pPr>
        <w:spacing w:after="0"/>
        <w:ind w:left="1440"/>
        <w:rPr>
          <w:rFonts w:ascii="Barlow" w:eastAsia="Times New Roman" w:hAnsi="Barlow" w:cs="Arial"/>
          <w:b/>
          <w:bCs/>
          <w:color w:val="000000"/>
        </w:rPr>
      </w:pPr>
      <w:r w:rsidRPr="0021306B">
        <w:rPr>
          <w:rFonts w:ascii="Barlow" w:eastAsia="Calibri" w:hAnsi="Barlow"/>
          <w:noProof/>
          <w:szCs w:val="24"/>
          <w:lang w:val="en-US" w:eastAsia="en-US"/>
        </w:rPr>
        <mc:AlternateContent>
          <mc:Choice Requires="wps">
            <w:drawing>
              <wp:anchor distT="0" distB="0" distL="114300" distR="114300" simplePos="0" relativeHeight="251853824" behindDoc="0" locked="0" layoutInCell="1" allowOverlap="1" wp14:anchorId="177BCECF" wp14:editId="6E921FFB">
                <wp:simplePos x="0" y="0"/>
                <wp:positionH relativeFrom="margin">
                  <wp:posOffset>1248820</wp:posOffset>
                </wp:positionH>
                <wp:positionV relativeFrom="paragraph">
                  <wp:posOffset>53175</wp:posOffset>
                </wp:positionV>
                <wp:extent cx="4343400" cy="722671"/>
                <wp:effectExtent l="0" t="0" r="19050" b="20320"/>
                <wp:wrapNone/>
                <wp:docPr id="6" name="Rectangle 6"/>
                <wp:cNvGraphicFramePr/>
                <a:graphic xmlns:a="http://schemas.openxmlformats.org/drawingml/2006/main">
                  <a:graphicData uri="http://schemas.microsoft.com/office/word/2010/wordprocessingShape">
                    <wps:wsp>
                      <wps:cNvSpPr/>
                      <wps:spPr>
                        <a:xfrm>
                          <a:off x="0" y="0"/>
                          <a:ext cx="4343400" cy="722671"/>
                        </a:xfrm>
                        <a:prstGeom prst="rect">
                          <a:avLst/>
                        </a:prstGeom>
                        <a:noFill/>
                        <a:ln w="19050" cap="flat" cmpd="sng" algn="ctr">
                          <a:solidFill>
                            <a:srgbClr val="1F3920"/>
                          </a:solidFill>
                          <a:prstDash val="sysDot"/>
                          <a:miter lim="800000"/>
                        </a:ln>
                        <a:effectLst/>
                      </wps:spPr>
                      <wps:txbx>
                        <w:txbxContent>
                          <w:p w14:paraId="22837075" w14:textId="6ABCF0C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w:t>
                            </w:r>
                            <w:r w:rsidR="008B6CF6">
                              <w:rPr>
                                <w:rFonts w:ascii="Barlow" w:eastAsia="Calibri" w:hAnsi="Barlow"/>
                                <w:b/>
                                <w:szCs w:val="24"/>
                                <w:lang w:eastAsia="en-US"/>
                              </w:rPr>
                              <w:t>g activities with your provider, including completing activities and appointments online.</w:t>
                            </w:r>
                          </w:p>
                          <w:p w14:paraId="277DF99E"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CECF" id="Rectangle 6" o:spid="_x0000_s1028" style="position:absolute;left:0;text-align:left;margin-left:98.35pt;margin-top:4.2pt;width:342pt;height:56.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" filled="f" strokecolor="#1f3920" strokeweight="1.5pt">
                <v:stroke dashstyle="1 1"/>
                <v:textbox>
                  <w:txbxContent>
                    <w:p w14:paraId="22837075" w14:textId="6ABCF0C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w:t>
                      </w:r>
                      <w:r w:rsidR="008B6CF6">
                        <w:rPr>
                          <w:rFonts w:ascii="Barlow" w:eastAsia="Calibri" w:hAnsi="Barlow"/>
                          <w:b/>
                          <w:szCs w:val="24"/>
                          <w:lang w:eastAsia="en-US"/>
                        </w:rPr>
                        <w:t>g activities with your provider, including completing activities and appointments online.</w:t>
                      </w:r>
                    </w:p>
                    <w:p w14:paraId="277DF99E"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0FACA5FF" w14:textId="77777777" w:rsidR="007F4EEA" w:rsidRPr="00443A32" w:rsidRDefault="007F4EEA" w:rsidP="007F4EEA">
      <w:pPr>
        <w:spacing w:after="0"/>
        <w:ind w:left="1440"/>
        <w:rPr>
          <w:rFonts w:ascii="Barlow" w:eastAsia="Times New Roman" w:hAnsi="Barlow" w:cs="Arial"/>
          <w:b/>
          <w:bCs/>
          <w:color w:val="000000"/>
        </w:rPr>
      </w:pPr>
    </w:p>
    <w:p w14:paraId="6D68F170" w14:textId="77777777" w:rsidR="007F4EEA" w:rsidRPr="00443A32" w:rsidRDefault="007F4EEA" w:rsidP="007F4EEA">
      <w:pPr>
        <w:spacing w:after="0"/>
        <w:ind w:left="1440"/>
        <w:rPr>
          <w:rFonts w:ascii="Barlow" w:eastAsia="Times New Roman" w:hAnsi="Barlow" w:cs="Arial"/>
          <w:b/>
          <w:bCs/>
          <w:color w:val="000000"/>
        </w:rPr>
      </w:pPr>
    </w:p>
    <w:p w14:paraId="6E0352AA" w14:textId="77777777" w:rsidR="007F4EEA" w:rsidRDefault="007F4EEA" w:rsidP="007F4EEA">
      <w:pPr>
        <w:spacing w:after="0"/>
        <w:ind w:left="1440"/>
        <w:rPr>
          <w:rFonts w:ascii="Barlow" w:eastAsia="Times New Roman" w:hAnsi="Barlow" w:cs="Arial"/>
          <w:b/>
          <w:bCs/>
          <w:color w:val="000000"/>
        </w:rPr>
      </w:pPr>
    </w:p>
    <w:p w14:paraId="10874310" w14:textId="77777777" w:rsidR="007F4EEA" w:rsidRDefault="007F4EEA" w:rsidP="007F4EEA">
      <w:pPr>
        <w:spacing w:after="0"/>
        <w:ind w:left="1440"/>
        <w:rPr>
          <w:rFonts w:ascii="Barlow" w:eastAsia="Times New Roman" w:hAnsi="Barlow" w:cs="Arial"/>
          <w:b/>
          <w:bCs/>
          <w:color w:val="000000"/>
        </w:rPr>
      </w:pPr>
    </w:p>
    <w:p w14:paraId="4879A943" w14:textId="77777777" w:rsidR="008B6CF6" w:rsidRDefault="008B6CF6" w:rsidP="007F4EEA">
      <w:pPr>
        <w:spacing w:after="0"/>
        <w:ind w:left="1440"/>
        <w:rPr>
          <w:rFonts w:ascii="Barlow" w:eastAsia="Times New Roman" w:hAnsi="Barlow" w:cs="Arial"/>
          <w:bCs/>
          <w:color w:val="000000"/>
        </w:rPr>
      </w:pPr>
    </w:p>
    <w:p w14:paraId="302487AB" w14:textId="20A080CB" w:rsidR="007F4EEA" w:rsidRDefault="007F4EEA" w:rsidP="007F4EEA">
      <w:pPr>
        <w:spacing w:after="0"/>
        <w:ind w:left="1440"/>
        <w:rPr>
          <w:rFonts w:ascii="Barlow" w:eastAsia="Times New Roman" w:hAnsi="Barlow" w:cs="Arial"/>
          <w:bCs/>
          <w:color w:val="000000"/>
        </w:rPr>
      </w:pPr>
      <w:r w:rsidRPr="00DD018B">
        <w:rPr>
          <w:rFonts w:ascii="Barlow" w:eastAsia="Times New Roman" w:hAnsi="Barlow" w:cs="Arial"/>
          <w:bCs/>
          <w:color w:val="000000"/>
        </w:rPr>
        <w:t>If you are experiencing issues with your provider, you can call the Department’s National Customer Service Line on 1800 805 260.</w:t>
      </w:r>
    </w:p>
    <w:p w14:paraId="4F953D51" w14:textId="2399F56E" w:rsidR="00D97A40" w:rsidRDefault="00D97A40" w:rsidP="007F4EEA">
      <w:pPr>
        <w:spacing w:after="0"/>
        <w:ind w:left="1440"/>
        <w:rPr>
          <w:rFonts w:ascii="Barlow" w:eastAsia="Times New Roman" w:hAnsi="Barlow" w:cs="Arial"/>
          <w:bCs/>
          <w:color w:val="000000"/>
        </w:rPr>
      </w:pPr>
    </w:p>
    <w:p w14:paraId="64694411" w14:textId="6DE5AE22" w:rsidR="00D97A40" w:rsidRPr="00DD018B" w:rsidRDefault="00D97A40" w:rsidP="007F4EEA">
      <w:pPr>
        <w:spacing w:after="0"/>
        <w:ind w:left="1440"/>
        <w:rPr>
          <w:rFonts w:ascii="Barlow" w:eastAsia="Times New Roman" w:hAnsi="Barlow" w:cs="Arial"/>
          <w:color w:val="000000"/>
        </w:rPr>
      </w:pPr>
      <w:r>
        <w:rPr>
          <w:rFonts w:ascii="Barlow" w:eastAsia="Times New Roman" w:hAnsi="Barlow" w:cs="Arial"/>
          <w:bCs/>
          <w:color w:val="000000"/>
        </w:rPr>
        <w:t xml:space="preserve">If you are a participant in the </w:t>
      </w:r>
      <w:r w:rsidRPr="00D97A40">
        <w:rPr>
          <w:rFonts w:ascii="Barlow" w:eastAsia="Times New Roman" w:hAnsi="Barlow" w:cs="Arial"/>
          <w:b/>
          <w:bCs/>
          <w:color w:val="000000"/>
        </w:rPr>
        <w:t>Community Development Program</w:t>
      </w:r>
      <w:r>
        <w:rPr>
          <w:rFonts w:ascii="Barlow" w:eastAsia="Times New Roman" w:hAnsi="Barlow" w:cs="Arial"/>
          <w:bCs/>
          <w:color w:val="000000"/>
        </w:rPr>
        <w:t>, you will not be required to attend face-to-face appointments, activities in group settings such as Work for the Dole. You will not receive a financial penalty or any other compliance action for failing to engage in your CDP mutual obligations. These arrangements apply while the biosecurity arrangements announced by the government on 20 March 2020 continue.</w:t>
      </w:r>
    </w:p>
    <w:p w14:paraId="04757035" w14:textId="2EE4A3CF" w:rsidR="007F4EEA" w:rsidRPr="00443A32" w:rsidRDefault="007F4EEA" w:rsidP="007F4EEA">
      <w:pPr>
        <w:spacing w:after="0"/>
        <w:ind w:left="1440"/>
        <w:rPr>
          <w:rFonts w:ascii="Barlow" w:eastAsia="Times New Roman" w:hAnsi="Barlow" w:cs="Arial"/>
          <w:color w:val="000000"/>
        </w:rPr>
      </w:pPr>
    </w:p>
    <w:p w14:paraId="285E66DD" w14:textId="77777777" w:rsidR="007F4EEA" w:rsidRDefault="007F4EEA" w:rsidP="007F4EEA">
      <w:pPr>
        <w:spacing w:after="0"/>
        <w:rPr>
          <w:rFonts w:ascii="Barlow" w:eastAsia="Times New Roman" w:hAnsi="Barlow"/>
          <w:b/>
          <w:color w:val="314271"/>
          <w:sz w:val="28"/>
          <w:szCs w:val="32"/>
          <w:lang w:eastAsia="en-US"/>
        </w:rPr>
      </w:pPr>
    </w:p>
    <w:p w14:paraId="489CFC4F" w14:textId="41E2EF58" w:rsidR="007F4EEA" w:rsidRDefault="007F4EEA" w:rsidP="007F4EEA">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don’t currently get Centrelink</w:t>
      </w:r>
    </w:p>
    <w:p w14:paraId="49883C3D" w14:textId="7970CA47" w:rsidR="007F4EEA" w:rsidRDefault="00085060" w:rsidP="007F4EEA">
      <w:pPr>
        <w:spacing w:after="0"/>
        <w:rPr>
          <w:rFonts w:ascii="Barlow" w:eastAsia="Times New Roman" w:hAnsi="Barlow"/>
          <w:b/>
          <w:color w:val="314271"/>
          <w:sz w:val="28"/>
          <w:szCs w:val="32"/>
          <w:lang w:eastAsia="en-US"/>
        </w:rPr>
      </w:pPr>
      <w:r>
        <w:rPr>
          <w:noProof/>
          <w:lang w:val="en-US" w:eastAsia="en-US"/>
        </w:rPr>
        <w:drawing>
          <wp:anchor distT="0" distB="0" distL="114300" distR="114300" simplePos="0" relativeHeight="251856896" behindDoc="0" locked="0" layoutInCell="1" allowOverlap="1" wp14:anchorId="00F990A5" wp14:editId="7BCDAA8C">
            <wp:simplePos x="0" y="0"/>
            <wp:positionH relativeFrom="margin">
              <wp:align>left</wp:align>
            </wp:positionH>
            <wp:positionV relativeFrom="page">
              <wp:posOffset>9094470</wp:posOffset>
            </wp:positionV>
            <wp:extent cx="681355" cy="681355"/>
            <wp:effectExtent l="0" t="0" r="0" b="4445"/>
            <wp:wrapNone/>
            <wp:docPr id="11"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80"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0A7BCC53" w14:textId="65B204D8" w:rsidR="007F4EEA" w:rsidRPr="00443A32" w:rsidRDefault="007F4EEA" w:rsidP="007F4EEA">
      <w:pPr>
        <w:ind w:left="1440"/>
        <w:rPr>
          <w:rFonts w:ascii="Barlow" w:hAnsi="Barlow"/>
        </w:rPr>
      </w:pPr>
      <w:r w:rsidRPr="00443A32">
        <w:rPr>
          <w:rFonts w:ascii="Barlow" w:hAnsi="Barlow"/>
        </w:rPr>
        <w:t>If you are:</w:t>
      </w:r>
    </w:p>
    <w:p w14:paraId="4A5A4FAA" w14:textId="0F78FE29" w:rsidR="007F4EEA" w:rsidRPr="00443A32" w:rsidRDefault="007F4EEA" w:rsidP="007F4EEA">
      <w:pPr>
        <w:pStyle w:val="ListParagraph"/>
        <w:numPr>
          <w:ilvl w:val="0"/>
          <w:numId w:val="44"/>
        </w:numPr>
        <w:spacing w:after="160" w:line="259" w:lineRule="auto"/>
        <w:ind w:left="1800"/>
        <w:rPr>
          <w:rFonts w:ascii="Barlow" w:hAnsi="Barlow"/>
        </w:rPr>
      </w:pPr>
      <w:r w:rsidRPr="00443A32">
        <w:rPr>
          <w:rFonts w:ascii="Barlow" w:hAnsi="Barlow"/>
        </w:rPr>
        <w:t>not receiving a Centrelink payment</w:t>
      </w:r>
      <w:r>
        <w:rPr>
          <w:rFonts w:ascii="Barlow" w:hAnsi="Barlow"/>
        </w:rPr>
        <w:t>, and</w:t>
      </w:r>
    </w:p>
    <w:p w14:paraId="05AEF97D" w14:textId="77777777" w:rsidR="007F4EEA" w:rsidRPr="00443A32" w:rsidRDefault="007F4EEA" w:rsidP="007F4EEA">
      <w:pPr>
        <w:pStyle w:val="ListParagraph"/>
        <w:numPr>
          <w:ilvl w:val="0"/>
          <w:numId w:val="44"/>
        </w:numPr>
        <w:spacing w:after="160" w:line="259" w:lineRule="auto"/>
        <w:ind w:left="1800"/>
        <w:rPr>
          <w:rFonts w:ascii="Barlow" w:hAnsi="Barlow"/>
        </w:rPr>
      </w:pPr>
      <w:r w:rsidRPr="00443A32">
        <w:rPr>
          <w:rFonts w:ascii="Barlow" w:hAnsi="Barlow"/>
        </w:rPr>
        <w:t xml:space="preserve">temporary unable to work because you have been diagnosed with COVID-19, and </w:t>
      </w:r>
    </w:p>
    <w:p w14:paraId="24A5E3E3" w14:textId="77777777" w:rsidR="007F4EEA" w:rsidRPr="00443A32" w:rsidRDefault="007F4EEA" w:rsidP="007F4EEA">
      <w:pPr>
        <w:pStyle w:val="ListParagraph"/>
        <w:numPr>
          <w:ilvl w:val="0"/>
          <w:numId w:val="44"/>
        </w:numPr>
        <w:spacing w:after="160" w:line="259" w:lineRule="auto"/>
        <w:ind w:left="1800"/>
        <w:rPr>
          <w:rFonts w:ascii="Barlow" w:hAnsi="Barlow"/>
        </w:rPr>
      </w:pPr>
      <w:r>
        <w:rPr>
          <w:rFonts w:ascii="Barlow" w:hAnsi="Barlow"/>
        </w:rPr>
        <w:t>you have work to return to</w:t>
      </w:r>
    </w:p>
    <w:p w14:paraId="0B244D24" w14:textId="77777777" w:rsidR="007F4EEA" w:rsidRDefault="007F4EEA" w:rsidP="007F4EEA">
      <w:pPr>
        <w:ind w:left="1440"/>
        <w:rPr>
          <w:rFonts w:ascii="Barlow" w:hAnsi="Barlow"/>
        </w:rPr>
      </w:pPr>
      <w:r w:rsidRPr="00443A32">
        <w:rPr>
          <w:rFonts w:ascii="Barlow" w:hAnsi="Barlow"/>
        </w:rPr>
        <w:t>you may be eligible for JobSeeker Payment or Youth Allowance for jobseekers, depending on your age.</w:t>
      </w:r>
    </w:p>
    <w:p w14:paraId="0AB0111C" w14:textId="77777777" w:rsidR="007F4EEA" w:rsidRDefault="007F4EEA" w:rsidP="007F4EEA">
      <w:pPr>
        <w:spacing w:after="0"/>
        <w:ind w:left="1440"/>
        <w:rPr>
          <w:rFonts w:ascii="Barlow" w:hAnsi="Barlow"/>
        </w:rPr>
      </w:pPr>
      <w:r w:rsidRPr="00443A32">
        <w:rPr>
          <w:rFonts w:ascii="Barlow" w:hAnsi="Barlow"/>
        </w:rPr>
        <w:lastRenderedPageBreak/>
        <w:t>If you don’t meet the income and assets test for these payments, you may qualify for asset hardship provisions (see below).</w:t>
      </w:r>
    </w:p>
    <w:p w14:paraId="1F8D0709" w14:textId="77777777" w:rsidR="007F4EEA" w:rsidRDefault="007F4EEA" w:rsidP="007F4EEA">
      <w:pPr>
        <w:spacing w:after="0"/>
        <w:ind w:left="1440"/>
        <w:rPr>
          <w:rFonts w:ascii="Barlow" w:hAnsi="Barlow"/>
        </w:rPr>
      </w:pPr>
    </w:p>
    <w:p w14:paraId="0053B007" w14:textId="77777777" w:rsidR="007F4EEA" w:rsidRDefault="007F4EEA" w:rsidP="00085060">
      <w:pPr>
        <w:spacing w:after="0"/>
        <w:ind w:left="720" w:firstLine="72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JobSeeker Payment</w:t>
      </w:r>
    </w:p>
    <w:p w14:paraId="3913F53A" w14:textId="77777777" w:rsidR="00085060" w:rsidRDefault="00085060" w:rsidP="00085060">
      <w:pPr>
        <w:spacing w:after="0"/>
        <w:ind w:left="1440"/>
        <w:rPr>
          <w:rFonts w:ascii="Barlow" w:hAnsi="Barlow"/>
        </w:rPr>
      </w:pPr>
    </w:p>
    <w:p w14:paraId="521DB96A" w14:textId="41AE4CDC" w:rsidR="007F4EEA" w:rsidRDefault="007F4EEA" w:rsidP="00085060">
      <w:pPr>
        <w:spacing w:after="0"/>
        <w:ind w:left="1440"/>
        <w:rPr>
          <w:rFonts w:ascii="Barlow" w:hAnsi="Barlow"/>
        </w:rPr>
      </w:pPr>
      <w:r w:rsidRPr="00443A32">
        <w:rPr>
          <w:rFonts w:ascii="Barlow" w:hAnsi="Barlow"/>
        </w:rPr>
        <w:t xml:space="preserve">If you are </w:t>
      </w:r>
      <w:r w:rsidRPr="00443A32">
        <w:rPr>
          <w:rFonts w:ascii="Barlow" w:hAnsi="Barlow"/>
          <w:b/>
        </w:rPr>
        <w:t>over 22</w:t>
      </w:r>
      <w:r w:rsidRPr="00443A32">
        <w:rPr>
          <w:rFonts w:ascii="Barlow" w:hAnsi="Barlow"/>
        </w:rPr>
        <w:t xml:space="preserve"> and are unable to attend work because you have been diagnosed with COVID-19, you may be eligible for the JobSeeker Payment. </w:t>
      </w:r>
    </w:p>
    <w:p w14:paraId="56C7636B" w14:textId="77777777" w:rsidR="00085060" w:rsidRPr="00443A32" w:rsidRDefault="00085060" w:rsidP="00085060">
      <w:pPr>
        <w:spacing w:after="0"/>
        <w:ind w:left="1440"/>
        <w:rPr>
          <w:rFonts w:ascii="Barlow" w:hAnsi="Barlow"/>
        </w:rPr>
      </w:pPr>
    </w:p>
    <w:p w14:paraId="595EFA69" w14:textId="77777777" w:rsidR="007F4EEA" w:rsidRPr="00443A32" w:rsidRDefault="007F4EEA" w:rsidP="007F4EEA">
      <w:pPr>
        <w:ind w:left="1440"/>
        <w:rPr>
          <w:rFonts w:ascii="Barlow" w:hAnsi="Barlow"/>
        </w:rPr>
      </w:pPr>
      <w:r w:rsidRPr="00443A32">
        <w:rPr>
          <w:rFonts w:ascii="Barlow" w:hAnsi="Barlow"/>
        </w:rPr>
        <w:t>Once you are granted JobSeeker Payment, you can apply for an incapacity exemption from mutual obligations. This will mean you won’t be required to complete mutual obligation activities during your period of illness.</w:t>
      </w:r>
    </w:p>
    <w:p w14:paraId="2BB9855B" w14:textId="77777777" w:rsidR="007F4EEA" w:rsidRPr="00187DCE" w:rsidRDefault="007F4EEA" w:rsidP="007F4EEA">
      <w:pPr>
        <w:spacing w:after="0"/>
        <w:ind w:left="1440"/>
        <w:rPr>
          <w:rFonts w:ascii="Barlow" w:eastAsia="Times New Roman" w:hAnsi="Barlow" w:cs="Arial"/>
          <w:bCs/>
          <w:color w:val="000000"/>
        </w:rPr>
      </w:pPr>
      <w:r w:rsidRPr="00443A32">
        <w:rPr>
          <w:rFonts w:ascii="Barlow" w:hAnsi="Barlow"/>
        </w:rPr>
        <w:t>To claim JobSeeker Paymen</w:t>
      </w:r>
      <w:r w:rsidRPr="00187DCE">
        <w:rPr>
          <w:rFonts w:ascii="Barlow" w:hAnsi="Barlow"/>
        </w:rPr>
        <w:t xml:space="preserve">t </w:t>
      </w:r>
      <w:r w:rsidRPr="00454E47">
        <w:rPr>
          <w:rFonts w:ascii="Barlow" w:eastAsia="Times New Roman" w:hAnsi="Barlow" w:cs="Arial"/>
          <w:bCs/>
          <w:color w:val="000000"/>
        </w:rPr>
        <w:t>call the Job Seekers line on 132 850.</w:t>
      </w:r>
    </w:p>
    <w:p w14:paraId="073DCD87" w14:textId="77777777" w:rsidR="007F4EEA" w:rsidRDefault="007F4EEA" w:rsidP="007F4EEA">
      <w:pPr>
        <w:spacing w:after="0"/>
        <w:rPr>
          <w:rFonts w:ascii="Barlow" w:eastAsia="Times New Roman" w:hAnsi="Barlow" w:cs="Arial"/>
          <w:b/>
          <w:bCs/>
          <w:color w:val="000000"/>
        </w:rPr>
      </w:pPr>
    </w:p>
    <w:p w14:paraId="063CBCA1" w14:textId="77777777" w:rsidR="007F4EEA" w:rsidRPr="00454E47" w:rsidRDefault="007F4EEA" w:rsidP="007F4EEA">
      <w:pPr>
        <w:spacing w:after="0"/>
        <w:ind w:left="720" w:firstLine="720"/>
        <w:rPr>
          <w:rFonts w:ascii="Barlow" w:eastAsia="Times New Roman" w:hAnsi="Barlow"/>
        </w:rPr>
      </w:pPr>
      <w:r>
        <w:rPr>
          <w:rFonts w:ascii="Barlow Medium" w:eastAsia="Times New Roman" w:hAnsi="Barlow Medium"/>
          <w:color w:val="314271"/>
          <w:sz w:val="24"/>
          <w:szCs w:val="26"/>
          <w:lang w:eastAsia="en-US"/>
        </w:rPr>
        <w:t>Youth Allowance for jobseekers</w:t>
      </w:r>
    </w:p>
    <w:p w14:paraId="631D2C66" w14:textId="77777777" w:rsidR="007F4EEA" w:rsidRPr="00443A32" w:rsidRDefault="007F4EEA" w:rsidP="007F4EEA">
      <w:pPr>
        <w:spacing w:after="0"/>
        <w:ind w:left="1440"/>
        <w:rPr>
          <w:rFonts w:ascii="Barlow" w:hAnsi="Barlow"/>
        </w:rPr>
      </w:pPr>
    </w:p>
    <w:p w14:paraId="713D42EE" w14:textId="77777777" w:rsidR="007F4EEA" w:rsidRPr="00443A32" w:rsidRDefault="007F4EEA" w:rsidP="007F4EEA">
      <w:pPr>
        <w:spacing w:after="0"/>
        <w:ind w:left="1440"/>
        <w:rPr>
          <w:rFonts w:ascii="Barlow" w:hAnsi="Barlow"/>
        </w:rPr>
      </w:pPr>
      <w:r w:rsidRPr="00443A32">
        <w:rPr>
          <w:rFonts w:ascii="Barlow" w:hAnsi="Barlow"/>
        </w:rPr>
        <w:t xml:space="preserve">If you are </w:t>
      </w:r>
      <w:r w:rsidRPr="00443A32">
        <w:rPr>
          <w:rFonts w:ascii="Barlow" w:hAnsi="Barlow"/>
          <w:b/>
        </w:rPr>
        <w:t>under 22</w:t>
      </w:r>
      <w:r w:rsidRPr="00443A32">
        <w:rPr>
          <w:rFonts w:ascii="Barlow" w:hAnsi="Barlow"/>
        </w:rPr>
        <w:t xml:space="preserve"> and are unable to attend work because you have been diagnosed with COVID-19, you may be eligible for Youth Allowance for jobseekers. </w:t>
      </w:r>
    </w:p>
    <w:p w14:paraId="563DAAA8" w14:textId="77777777" w:rsidR="007F4EEA" w:rsidRPr="00443A32" w:rsidRDefault="007F4EEA" w:rsidP="007F4EEA">
      <w:pPr>
        <w:spacing w:after="0"/>
        <w:ind w:left="1440"/>
        <w:rPr>
          <w:rFonts w:ascii="Barlow" w:hAnsi="Barlow"/>
        </w:rPr>
      </w:pPr>
    </w:p>
    <w:p w14:paraId="16C8D529" w14:textId="77777777" w:rsidR="007F4EEA" w:rsidRDefault="007F4EEA" w:rsidP="007F4EEA">
      <w:pPr>
        <w:spacing w:after="0"/>
        <w:ind w:left="1440"/>
        <w:rPr>
          <w:rFonts w:ascii="Barlow" w:eastAsia="Times New Roman" w:hAnsi="Barlow" w:cs="Arial"/>
          <w:b/>
          <w:bCs/>
          <w:color w:val="000000"/>
        </w:rPr>
      </w:pPr>
      <w:r w:rsidRPr="00443A32">
        <w:rPr>
          <w:rFonts w:ascii="Barlow" w:hAnsi="Barlow"/>
        </w:rPr>
        <w:t>To claim Youth Allowance for jobseekers, call</w:t>
      </w:r>
      <w:r w:rsidRPr="00187DCE">
        <w:rPr>
          <w:rFonts w:ascii="Barlow" w:hAnsi="Barlow"/>
        </w:rPr>
        <w:t xml:space="preserve"> </w:t>
      </w:r>
      <w:r w:rsidRPr="00454E47">
        <w:rPr>
          <w:rFonts w:ascii="Barlow" w:eastAsia="Times New Roman" w:hAnsi="Barlow" w:cs="Arial"/>
          <w:bCs/>
          <w:color w:val="000000"/>
        </w:rPr>
        <w:t>the Job Seekers (Youth Allowance) line on 132 490.</w:t>
      </w:r>
    </w:p>
    <w:p w14:paraId="31A64F7A" w14:textId="77777777" w:rsidR="007F4EEA" w:rsidRPr="00443A32" w:rsidRDefault="007F4EEA" w:rsidP="007F4EEA">
      <w:pPr>
        <w:spacing w:after="0"/>
        <w:ind w:left="1440"/>
        <w:rPr>
          <w:rFonts w:ascii="Barlow" w:hAnsi="Barlow"/>
        </w:rPr>
      </w:pPr>
      <w:r>
        <w:rPr>
          <w:noProof/>
          <w:lang w:val="en-US" w:eastAsia="en-US"/>
        </w:rPr>
        <w:drawing>
          <wp:anchor distT="0" distB="0" distL="114300" distR="114300" simplePos="0" relativeHeight="251857920" behindDoc="0" locked="0" layoutInCell="1" allowOverlap="1" wp14:anchorId="77CC930F" wp14:editId="7E32AD80">
            <wp:simplePos x="0" y="0"/>
            <wp:positionH relativeFrom="margin">
              <wp:align>left</wp:align>
            </wp:positionH>
            <wp:positionV relativeFrom="paragraph">
              <wp:posOffset>151765</wp:posOffset>
            </wp:positionV>
            <wp:extent cx="534010" cy="534010"/>
            <wp:effectExtent l="0" t="0" r="0" b="0"/>
            <wp:wrapNone/>
            <wp:docPr id="1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5"/>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5443BD08" w14:textId="77777777" w:rsidR="007F4EEA" w:rsidRPr="00443A32" w:rsidRDefault="007F4EEA" w:rsidP="007F4EEA">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54848" behindDoc="0" locked="0" layoutInCell="1" allowOverlap="1" wp14:anchorId="7937138A" wp14:editId="50F581B4">
                <wp:simplePos x="0" y="0"/>
                <wp:positionH relativeFrom="margin">
                  <wp:posOffset>1218777</wp:posOffset>
                </wp:positionH>
                <wp:positionV relativeFrom="paragraph">
                  <wp:posOffset>58420</wp:posOffset>
                </wp:positionV>
                <wp:extent cx="4343400" cy="465455"/>
                <wp:effectExtent l="0" t="0" r="19050" b="10795"/>
                <wp:wrapNone/>
                <wp:docPr id="7" name="Rectangle 7"/>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2C3F6C0D" w14:textId="7777777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1820F469"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7138A" id="Rectangle 7" o:spid="_x0000_s1029" style="position:absolute;margin-left:95.95pt;margin-top:4.6pt;width:342pt;height:36.6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" filled="f" strokecolor="#1f3920" strokeweight="1.5pt">
                <v:stroke dashstyle="1 1"/>
                <v:textbox>
                  <w:txbxContent>
                    <w:p w14:paraId="2C3F6C0D" w14:textId="7777777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1820F469"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45B7C136" w14:textId="77777777" w:rsidR="007F4EEA" w:rsidRPr="00443A32" w:rsidRDefault="007F4EEA" w:rsidP="007F4EEA">
      <w:pPr>
        <w:spacing w:after="0"/>
        <w:rPr>
          <w:rFonts w:ascii="Barlow" w:eastAsia="Times New Roman" w:hAnsi="Barlow" w:cs="Arial"/>
          <w:color w:val="000000"/>
        </w:rPr>
      </w:pPr>
    </w:p>
    <w:p w14:paraId="357BFE46" w14:textId="77777777" w:rsidR="007F4EEA" w:rsidRDefault="007F4EEA" w:rsidP="007F4EEA">
      <w:pPr>
        <w:spacing w:after="0"/>
        <w:rPr>
          <w:rFonts w:ascii="Barlow" w:eastAsia="Times New Roman" w:hAnsi="Barlow" w:cs="Arial"/>
          <w:color w:val="000000"/>
        </w:rPr>
      </w:pPr>
    </w:p>
    <w:p w14:paraId="70D68C1C" w14:textId="77777777" w:rsidR="007F4EEA" w:rsidRDefault="007F4EEA" w:rsidP="007F4EEA">
      <w:pPr>
        <w:spacing w:after="0"/>
        <w:rPr>
          <w:rFonts w:ascii="Barlow" w:eastAsia="Times New Roman" w:hAnsi="Barlow" w:cs="Arial"/>
          <w:color w:val="000000"/>
        </w:rPr>
      </w:pPr>
    </w:p>
    <w:p w14:paraId="71C9EF5A" w14:textId="77777777" w:rsidR="007F4EEA" w:rsidRDefault="007F4EEA" w:rsidP="007F4EEA">
      <w:pPr>
        <w:spacing w:after="0"/>
        <w:ind w:left="1440"/>
        <w:rPr>
          <w:rFonts w:ascii="Barlow" w:eastAsia="Times New Roman" w:hAnsi="Barlow" w:cs="Arial"/>
          <w:color w:val="000000"/>
        </w:rPr>
      </w:pPr>
    </w:p>
    <w:p w14:paraId="6AF04029" w14:textId="77777777" w:rsidR="007F4EEA" w:rsidRDefault="007F4EEA" w:rsidP="007F4EEA">
      <w:pPr>
        <w:spacing w:after="0"/>
        <w:ind w:left="1440"/>
        <w:rPr>
          <w:rFonts w:ascii="Barlow" w:eastAsia="Times New Roman" w:hAnsi="Barlow" w:cs="Arial"/>
          <w:color w:val="000000"/>
        </w:rPr>
      </w:pPr>
      <w:r w:rsidRPr="00454E47">
        <w:rPr>
          <w:rFonts w:ascii="Barlow" w:eastAsia="Times New Roman" w:hAnsi="Barlow" w:cs="Arial"/>
          <w:color w:val="000000"/>
        </w:rPr>
        <w:t xml:space="preserve">It is a good idea to lodge the appeal within </w:t>
      </w:r>
      <w:r w:rsidRPr="00454E47">
        <w:rPr>
          <w:rFonts w:ascii="Barlow" w:eastAsia="Times New Roman" w:hAnsi="Barlow" w:cs="Arial"/>
          <w:b/>
          <w:color w:val="000000"/>
        </w:rPr>
        <w:t>13 weeks</w:t>
      </w:r>
      <w:r w:rsidRPr="00454E47">
        <w:rPr>
          <w:rFonts w:ascii="Barlow" w:eastAsia="Times New Roman" w:hAnsi="Barlow" w:cs="Arial"/>
          <w:color w:val="000000"/>
        </w:rPr>
        <w:t xml:space="preserve"> of the decision so you can receive full back payment if you are successful. </w:t>
      </w:r>
    </w:p>
    <w:p w14:paraId="1DDA5776" w14:textId="77777777" w:rsidR="007F4EEA" w:rsidRDefault="007F4EEA" w:rsidP="007F4EEA">
      <w:pPr>
        <w:spacing w:after="0"/>
        <w:ind w:left="1440"/>
        <w:rPr>
          <w:rFonts w:ascii="Barlow" w:eastAsia="Times New Roman" w:hAnsi="Barlow" w:cs="Arial"/>
          <w:color w:val="000000"/>
        </w:rPr>
      </w:pPr>
    </w:p>
    <w:p w14:paraId="5C5A195D" w14:textId="77777777" w:rsidR="007F4EEA" w:rsidRPr="00454E47" w:rsidRDefault="007F4EEA" w:rsidP="007F4EEA">
      <w:pPr>
        <w:spacing w:after="0"/>
        <w:ind w:left="1440"/>
        <w:rPr>
          <w:rFonts w:ascii="Barlow" w:eastAsia="Times New Roman" w:hAnsi="Barlow"/>
        </w:rPr>
      </w:pPr>
      <w:r w:rsidRPr="00454E47">
        <w:rPr>
          <w:rFonts w:ascii="Barlow" w:eastAsia="Times New Roman" w:hAnsi="Barlow" w:cs="Arial"/>
          <w:color w:val="000000"/>
        </w:rPr>
        <w:t xml:space="preserve">You can contact your local member centre for free advice on appealing. Your local member centre can be found at </w:t>
      </w:r>
      <w:hyperlink r:id="rId236" w:history="1">
        <w:r w:rsidRPr="00443A32">
          <w:rPr>
            <w:rFonts w:ascii="Barlow" w:eastAsia="Times New Roman" w:hAnsi="Barlow" w:cs="Arial"/>
            <w:color w:val="1155CC"/>
            <w:u w:val="single"/>
          </w:rPr>
          <w:t>https://ejaustralia.org.au/legal-help-centrelink/</w:t>
        </w:r>
      </w:hyperlink>
      <w:r w:rsidRPr="00454E47">
        <w:rPr>
          <w:rFonts w:ascii="Barlow" w:eastAsia="Times New Roman" w:hAnsi="Barlow" w:cs="Arial"/>
          <w:color w:val="000000"/>
        </w:rPr>
        <w:t>. </w:t>
      </w:r>
    </w:p>
    <w:p w14:paraId="078BFA47" w14:textId="77777777" w:rsidR="007F4EEA" w:rsidRPr="00454E47" w:rsidRDefault="007F4EEA" w:rsidP="007F4EEA">
      <w:pPr>
        <w:spacing w:after="0"/>
        <w:rPr>
          <w:rFonts w:ascii="Barlow" w:eastAsia="Times New Roman" w:hAnsi="Barlow"/>
        </w:rPr>
      </w:pPr>
    </w:p>
    <w:p w14:paraId="200D2214" w14:textId="77777777" w:rsidR="007F4EEA" w:rsidRDefault="007F4EEA" w:rsidP="007F4EEA">
      <w:pPr>
        <w:spacing w:after="0"/>
        <w:rPr>
          <w:rFonts w:ascii="Barlow" w:eastAsia="Times New Roman" w:hAnsi="Barlow"/>
          <w:b/>
          <w:color w:val="314271"/>
          <w:sz w:val="28"/>
          <w:szCs w:val="32"/>
          <w:lang w:eastAsia="en-US"/>
        </w:rPr>
      </w:pPr>
    </w:p>
    <w:p w14:paraId="32E11A28" w14:textId="77777777" w:rsidR="007F4EEA" w:rsidRDefault="007F4EEA" w:rsidP="007F4EEA">
      <w:pPr>
        <w:spacing w:after="200" w:line="276" w:lineRule="auto"/>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Asset Hardship Provisions</w:t>
      </w:r>
    </w:p>
    <w:p w14:paraId="00B52F8D" w14:textId="77777777" w:rsidR="007F4EEA" w:rsidRPr="00443A32" w:rsidRDefault="007F4EEA" w:rsidP="007F4EEA">
      <w:pPr>
        <w:spacing w:before="300" w:after="300"/>
        <w:ind w:left="1440"/>
        <w:rPr>
          <w:rFonts w:ascii="Barlow" w:eastAsia="Times New Roman" w:hAnsi="Barlow" w:cs="Arial"/>
          <w:color w:val="000000"/>
        </w:rPr>
      </w:pPr>
      <w:r>
        <w:rPr>
          <w:noProof/>
          <w:lang w:val="en-US" w:eastAsia="en-US"/>
        </w:rPr>
        <w:drawing>
          <wp:anchor distT="0" distB="0" distL="114300" distR="114300" simplePos="0" relativeHeight="251858944" behindDoc="0" locked="0" layoutInCell="1" allowOverlap="1" wp14:anchorId="757DB7DF" wp14:editId="7303CBE9">
            <wp:simplePos x="0" y="0"/>
            <wp:positionH relativeFrom="margin">
              <wp:align>left</wp:align>
            </wp:positionH>
            <wp:positionV relativeFrom="paragraph">
              <wp:posOffset>76835</wp:posOffset>
            </wp:positionV>
            <wp:extent cx="541324" cy="541324"/>
            <wp:effectExtent l="0" t="0" r="0" b="0"/>
            <wp:wrapNone/>
            <wp:docPr id="1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37"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23"/>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Pr="00443A32">
        <w:rPr>
          <w:rFonts w:ascii="Barlow" w:eastAsia="Times New Roman" w:hAnsi="Barlow" w:cs="Arial"/>
          <w:color w:val="000000"/>
        </w:rPr>
        <w:t>If you are:</w:t>
      </w:r>
    </w:p>
    <w:p w14:paraId="41EDDE7C" w14:textId="77777777" w:rsidR="007F4EEA" w:rsidRPr="00443A32" w:rsidRDefault="007F4EEA" w:rsidP="007F4EEA">
      <w:pPr>
        <w:pStyle w:val="ListParagraph"/>
        <w:numPr>
          <w:ilvl w:val="0"/>
          <w:numId w:val="42"/>
        </w:numPr>
        <w:spacing w:before="300" w:after="300"/>
        <w:ind w:left="1800"/>
        <w:rPr>
          <w:rFonts w:ascii="Barlow" w:eastAsia="Times New Roman" w:hAnsi="Barlow" w:cs="Arial"/>
          <w:color w:val="000000"/>
        </w:rPr>
      </w:pPr>
      <w:r w:rsidRPr="00443A32">
        <w:rPr>
          <w:rFonts w:ascii="Barlow" w:eastAsia="Times New Roman" w:hAnsi="Barlow" w:cs="Arial"/>
          <w:color w:val="000000"/>
        </w:rPr>
        <w:t>unable to access a payment due to your assets, or your payment is reduced, and</w:t>
      </w:r>
    </w:p>
    <w:p w14:paraId="5D7CFF9B" w14:textId="77777777" w:rsidR="007F4EEA" w:rsidRPr="00443A32" w:rsidRDefault="007F4EEA" w:rsidP="007F4EEA">
      <w:pPr>
        <w:pStyle w:val="ListParagraph"/>
        <w:numPr>
          <w:ilvl w:val="0"/>
          <w:numId w:val="42"/>
        </w:numPr>
        <w:spacing w:before="300" w:after="300"/>
        <w:ind w:left="1800"/>
        <w:rPr>
          <w:rFonts w:ascii="Barlow" w:eastAsia="Times New Roman" w:hAnsi="Barlow" w:cs="Arial"/>
          <w:color w:val="000000"/>
        </w:rPr>
      </w:pPr>
      <w:r w:rsidRPr="00443A32">
        <w:rPr>
          <w:rFonts w:ascii="Barlow" w:eastAsia="Times New Roman" w:hAnsi="Barlow" w:cs="Arial"/>
          <w:color w:val="000000"/>
        </w:rPr>
        <w:t>you are experiencing severe financial hardship</w:t>
      </w:r>
    </w:p>
    <w:p w14:paraId="1F66CA55" w14:textId="77777777" w:rsidR="007F4EEA" w:rsidRPr="00443A32" w:rsidRDefault="007F4EEA" w:rsidP="007F4EEA">
      <w:pPr>
        <w:spacing w:before="300" w:after="300"/>
        <w:ind w:left="1440"/>
        <w:rPr>
          <w:rFonts w:ascii="Barlow" w:eastAsia="Times New Roman" w:hAnsi="Barlow" w:cs="Arial"/>
          <w:color w:val="000000"/>
        </w:rPr>
      </w:pPr>
      <w:r w:rsidRPr="00443A32">
        <w:rPr>
          <w:rFonts w:ascii="Barlow" w:eastAsia="Times New Roman" w:hAnsi="Barlow" w:cs="Arial"/>
          <w:color w:val="000000"/>
        </w:rPr>
        <w:t xml:space="preserve">you may still be able to get a payment or increase your rate of payment through the asset hardship provisions. These provisions mean that Centrelink may disregard some of your assets when calculating your payment rate. </w:t>
      </w:r>
    </w:p>
    <w:p w14:paraId="456CDD5E" w14:textId="77777777" w:rsidR="007F4EEA" w:rsidRPr="00443A32" w:rsidRDefault="007F4EEA" w:rsidP="007F4EEA">
      <w:pPr>
        <w:spacing w:before="300" w:after="300"/>
        <w:ind w:left="1440"/>
        <w:rPr>
          <w:rFonts w:ascii="Barlow" w:eastAsia="Times New Roman" w:hAnsi="Barlow" w:cs="Arial"/>
          <w:color w:val="000000"/>
        </w:rPr>
      </w:pPr>
      <w:r w:rsidRPr="00443A32">
        <w:rPr>
          <w:rFonts w:ascii="Barlow" w:eastAsia="Times New Roman" w:hAnsi="Barlow" w:cs="Arial"/>
          <w:color w:val="000000"/>
        </w:rPr>
        <w:t>You may be eligible for asset hardship provisions if:</w:t>
      </w:r>
    </w:p>
    <w:p w14:paraId="7C754BB7" w14:textId="77777777" w:rsidR="007F4EEA" w:rsidRPr="00443A32" w:rsidRDefault="007F4EEA" w:rsidP="007F4EEA">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your total income is less than the full rate of the payment you are applying for</w:t>
      </w:r>
    </w:p>
    <w:p w14:paraId="3AE6B340" w14:textId="77777777" w:rsidR="007F4EEA" w:rsidRPr="00443A32" w:rsidRDefault="007F4EEA" w:rsidP="007F4EEA">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the funds you can access fall below a certain limit, and</w:t>
      </w:r>
    </w:p>
    <w:p w14:paraId="3F777D2F" w14:textId="77777777" w:rsidR="007F4EEA" w:rsidRPr="00443A32" w:rsidRDefault="007F4EEA" w:rsidP="007F4EEA">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there’s nothing else you can reasonably do to improve your financial position.</w:t>
      </w:r>
    </w:p>
    <w:p w14:paraId="660A533B" w14:textId="77777777" w:rsidR="007F4EEA" w:rsidRPr="00443A32" w:rsidRDefault="007F4EEA" w:rsidP="007F4EEA">
      <w:pPr>
        <w:spacing w:before="300" w:after="300"/>
        <w:ind w:left="1440"/>
        <w:rPr>
          <w:rFonts w:ascii="Barlow" w:eastAsia="Times New Roman" w:hAnsi="Barlow" w:cs="Arial"/>
          <w:color w:val="000000"/>
        </w:rPr>
      </w:pPr>
      <w:r w:rsidRPr="00443A32">
        <w:rPr>
          <w:rFonts w:ascii="Barlow" w:eastAsia="Times New Roman" w:hAnsi="Barlow" w:cs="Arial"/>
          <w:color w:val="000000"/>
        </w:rPr>
        <w:lastRenderedPageBreak/>
        <w:t xml:space="preserve">To apply for asset hardship provisions, </w:t>
      </w:r>
      <w:r w:rsidRPr="00443A32">
        <w:rPr>
          <w:rFonts w:ascii="Barlow" w:hAnsi="Barlow" w:cs="Segoe UI"/>
          <w:color w:val="000000"/>
          <w:shd w:val="clear" w:color="auto" w:fill="FFFFFF"/>
        </w:rPr>
        <w:t>you need to complete a Claim for consideration under hardship provisions form. Call the Financial Information Service line on 132 300 for a copy of the form.</w:t>
      </w:r>
    </w:p>
    <w:p w14:paraId="3527F280" w14:textId="77777777" w:rsidR="007F4EEA" w:rsidRPr="00454E47" w:rsidRDefault="007F4EEA" w:rsidP="007F4EEA">
      <w:pPr>
        <w:spacing w:before="300" w:after="300"/>
        <w:ind w:left="1440"/>
        <w:rPr>
          <w:rFonts w:ascii="Barlow" w:eastAsia="Times New Roman" w:hAnsi="Barlow"/>
        </w:rPr>
      </w:pPr>
      <w:r w:rsidRPr="00454E47">
        <w:rPr>
          <w:rFonts w:ascii="Barlow" w:eastAsia="Times New Roman" w:hAnsi="Barlow" w:cs="Arial"/>
          <w:color w:val="000000"/>
        </w:rPr>
        <w:t xml:space="preserve">For more information, visit </w:t>
      </w:r>
      <w:hyperlink r:id="rId238" w:history="1">
        <w:r w:rsidRPr="00443A32">
          <w:rPr>
            <w:rFonts w:ascii="Barlow" w:eastAsia="Times New Roman" w:hAnsi="Barlow" w:cs="Arial"/>
            <w:color w:val="1155CC"/>
            <w:u w:val="single"/>
          </w:rPr>
          <w:t>https://www.servicesaustralia.gov.au/individuals/topics/asset-hardship-provisions/27496</w:t>
        </w:r>
      </w:hyperlink>
    </w:p>
    <w:p w14:paraId="682F2CD2" w14:textId="77777777" w:rsidR="007F4EEA" w:rsidRDefault="007F4EEA" w:rsidP="007F4EEA">
      <w:pPr>
        <w:tabs>
          <w:tab w:val="left" w:pos="720"/>
          <w:tab w:val="left" w:pos="1080"/>
        </w:tabs>
        <w:spacing w:after="0"/>
        <w:ind w:left="270"/>
        <w:rPr>
          <w:rFonts w:ascii="Barlow" w:eastAsia="Times New Roman" w:hAnsi="Barlow" w:cs="Calibri"/>
        </w:rPr>
      </w:pPr>
    </w:p>
    <w:p w14:paraId="74D77503" w14:textId="77777777" w:rsidR="007F4EEA" w:rsidRDefault="007F4EEA" w:rsidP="007F4EEA">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08B0F68B" w14:textId="77777777" w:rsidR="007F4EEA" w:rsidRDefault="007F4EEA" w:rsidP="007F4EEA">
      <w:pPr>
        <w:spacing w:after="0"/>
        <w:rPr>
          <w:rFonts w:ascii="Barlow" w:eastAsia="Calibri" w:hAnsi="Barlow"/>
          <w:i/>
          <w:iCs/>
          <w:color w:val="1F3920"/>
          <w:sz w:val="18"/>
          <w:szCs w:val="18"/>
          <w:lang w:eastAsia="en-US"/>
        </w:rPr>
      </w:pPr>
    </w:p>
    <w:p w14:paraId="07EEEF1E" w14:textId="77777777" w:rsidR="007F4EEA" w:rsidRDefault="007F4EEA" w:rsidP="007F4EEA">
      <w:pPr>
        <w:spacing w:after="0"/>
        <w:ind w:left="1440"/>
        <w:rPr>
          <w:rFonts w:ascii="Calibri" w:hAnsi="Calibri" w:cs="Calibri"/>
          <w:sz w:val="22"/>
          <w:szCs w:val="22"/>
        </w:rPr>
      </w:pPr>
      <w:r>
        <w:rPr>
          <w:noProof/>
          <w:lang w:val="en-US" w:eastAsia="en-US"/>
        </w:rPr>
        <w:drawing>
          <wp:anchor distT="0" distB="0" distL="114300" distR="114300" simplePos="0" relativeHeight="251860992" behindDoc="0" locked="0" layoutInCell="1" allowOverlap="1" wp14:anchorId="6F856909" wp14:editId="6C1B7A46">
            <wp:simplePos x="0" y="0"/>
            <wp:positionH relativeFrom="column">
              <wp:posOffset>133165</wp:posOffset>
            </wp:positionH>
            <wp:positionV relativeFrom="paragraph">
              <wp:posOffset>11202</wp:posOffset>
            </wp:positionV>
            <wp:extent cx="534010" cy="534010"/>
            <wp:effectExtent l="0" t="0" r="0" b="0"/>
            <wp:wrapNone/>
            <wp:docPr id="14"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3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0" w:history="1">
        <w:r w:rsidRPr="00341E92">
          <w:rPr>
            <w:rStyle w:val="Hyperlink"/>
            <w:rFonts w:ascii="Barlow" w:hAnsi="Barlow" w:cs="Calibri"/>
            <w:color w:val="1155CC"/>
          </w:rPr>
          <w:t>http://ejaustralia.org.au/legal-help-centrelink/</w:t>
        </w:r>
      </w:hyperlink>
    </w:p>
    <w:p w14:paraId="74580359" w14:textId="77777777" w:rsidR="007F4EEA" w:rsidRDefault="007F4EEA" w:rsidP="007F4EEA">
      <w:pPr>
        <w:tabs>
          <w:tab w:val="left" w:pos="720"/>
          <w:tab w:val="left" w:pos="1080"/>
        </w:tabs>
        <w:spacing w:after="0"/>
        <w:ind w:left="270"/>
        <w:rPr>
          <w:rFonts w:ascii="Barlow" w:eastAsia="Times New Roman" w:hAnsi="Barlow" w:cs="Calibri"/>
        </w:rPr>
      </w:pPr>
    </w:p>
    <w:p w14:paraId="7E78D8E2" w14:textId="0F829C47" w:rsidR="007F4EEA" w:rsidRDefault="007F4EEA" w:rsidP="00187DCE">
      <w:pPr>
        <w:spacing w:after="0"/>
        <w:textAlignment w:val="baseline"/>
        <w:rPr>
          <w:rFonts w:ascii="Barlow" w:eastAsia="Times New Roman" w:hAnsi="Barlow"/>
          <w:b/>
          <w:color w:val="314271"/>
          <w:sz w:val="28"/>
          <w:szCs w:val="32"/>
          <w:lang w:eastAsia="en-US"/>
        </w:rPr>
      </w:pPr>
    </w:p>
    <w:p w14:paraId="20B1FDBA" w14:textId="77777777" w:rsidR="00D97A40" w:rsidRDefault="00D97A40" w:rsidP="00187DCE">
      <w:pPr>
        <w:spacing w:after="0"/>
        <w:textAlignment w:val="baseline"/>
        <w:rPr>
          <w:rFonts w:ascii="Barlow" w:eastAsia="Times New Roman" w:hAnsi="Barlow"/>
          <w:b/>
          <w:color w:val="314271"/>
          <w:sz w:val="28"/>
          <w:szCs w:val="32"/>
          <w:lang w:eastAsia="en-US"/>
        </w:rPr>
      </w:pPr>
    </w:p>
    <w:p w14:paraId="3A41AC7E" w14:textId="77777777" w:rsidR="00085060" w:rsidRDefault="00085060" w:rsidP="00187DCE">
      <w:pPr>
        <w:spacing w:after="0"/>
        <w:textAlignment w:val="baseline"/>
        <w:rPr>
          <w:rFonts w:ascii="Barlow" w:eastAsia="Times New Roman" w:hAnsi="Barlow"/>
          <w:b/>
          <w:color w:val="314271"/>
          <w:sz w:val="28"/>
          <w:szCs w:val="32"/>
          <w:u w:val="single"/>
          <w:lang w:eastAsia="en-US"/>
        </w:rPr>
      </w:pPr>
    </w:p>
    <w:p w14:paraId="40EF2CF5" w14:textId="0627A716" w:rsidR="007F4EEA" w:rsidRPr="007F4EEA" w:rsidRDefault="007F4EEA" w:rsidP="00187DCE">
      <w:pPr>
        <w:spacing w:after="0"/>
        <w:textAlignment w:val="baseline"/>
        <w:rPr>
          <w:rFonts w:ascii="Barlow" w:eastAsia="Times New Roman" w:hAnsi="Barlow"/>
          <w:b/>
          <w:color w:val="314271"/>
          <w:sz w:val="28"/>
          <w:szCs w:val="32"/>
          <w:u w:val="single"/>
          <w:lang w:eastAsia="en-US"/>
        </w:rPr>
      </w:pPr>
      <w:r w:rsidRPr="007F4EEA">
        <w:rPr>
          <w:rFonts w:ascii="Barlow" w:eastAsia="Times New Roman" w:hAnsi="Barlow"/>
          <w:b/>
          <w:color w:val="314271"/>
          <w:sz w:val="28"/>
          <w:szCs w:val="32"/>
          <w:u w:val="single"/>
          <w:lang w:eastAsia="en-US"/>
        </w:rPr>
        <w:t>After 27 April 2020</w:t>
      </w:r>
    </w:p>
    <w:p w14:paraId="1B2F69D2" w14:textId="77777777" w:rsidR="007F4EEA" w:rsidRDefault="007F4EEA" w:rsidP="00B64912">
      <w:pPr>
        <w:rPr>
          <w:rFonts w:ascii="Barlow" w:eastAsia="Times New Roman" w:hAnsi="Barlow"/>
          <w:b/>
          <w:color w:val="314271"/>
          <w:sz w:val="28"/>
          <w:szCs w:val="32"/>
          <w:lang w:eastAsia="en-US"/>
        </w:rPr>
      </w:pPr>
    </w:p>
    <w:p w14:paraId="6956DAAA" w14:textId="04AA1884" w:rsidR="00B64912" w:rsidRDefault="007F4EEA" w:rsidP="00B6491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currently get Centrelink</w:t>
      </w:r>
    </w:p>
    <w:p w14:paraId="53F9B511" w14:textId="1605C105" w:rsidR="00897A1C" w:rsidRDefault="00897A1C" w:rsidP="00B64912">
      <w:pPr>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Coronavirus supplement</w:t>
      </w:r>
    </w:p>
    <w:p w14:paraId="6F6B06ED" w14:textId="22573F53" w:rsidR="00897A1C" w:rsidRDefault="007F4EEA" w:rsidP="00897A1C">
      <w:pPr>
        <w:spacing w:after="0"/>
        <w:ind w:left="1440"/>
        <w:rPr>
          <w:rFonts w:ascii="Barlow" w:eastAsia="Calibri" w:hAnsi="Barlow"/>
          <w:szCs w:val="24"/>
          <w:lang w:eastAsia="en-US"/>
        </w:rPr>
      </w:pPr>
      <w:r>
        <w:rPr>
          <w:noProof/>
          <w:lang w:val="en-US" w:eastAsia="en-US"/>
        </w:rPr>
        <w:drawing>
          <wp:anchor distT="0" distB="0" distL="114300" distR="114300" simplePos="0" relativeHeight="251863040" behindDoc="0" locked="0" layoutInCell="1" allowOverlap="1" wp14:anchorId="40A637E9" wp14:editId="1E74FA84">
            <wp:simplePos x="0" y="0"/>
            <wp:positionH relativeFrom="margin">
              <wp:align>left</wp:align>
            </wp:positionH>
            <wp:positionV relativeFrom="paragraph">
              <wp:posOffset>12290</wp:posOffset>
            </wp:positionV>
            <wp:extent cx="569272" cy="569272"/>
            <wp:effectExtent l="0" t="0" r="0" b="2540"/>
            <wp:wrapNone/>
            <wp:docPr id="1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1"/>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sidR="00897A1C">
        <w:rPr>
          <w:rFonts w:ascii="Barlow" w:eastAsia="Calibri" w:hAnsi="Barlow"/>
          <w:szCs w:val="24"/>
          <w:lang w:eastAsia="en-US"/>
        </w:rPr>
        <w:t>If you receive an eligible Centrelink payment, you will automatically be paid an extra $550 a fortnight for the next 6 months. Eligible payments include:</w:t>
      </w:r>
    </w:p>
    <w:p w14:paraId="3D75E27F" w14:textId="4A02D1AC" w:rsidR="00897A1C" w:rsidRDefault="00897A1C" w:rsidP="00897A1C">
      <w:pPr>
        <w:spacing w:after="0"/>
        <w:ind w:left="1440"/>
        <w:rPr>
          <w:rFonts w:ascii="Barlow" w:eastAsia="Calibri" w:hAnsi="Barlow"/>
          <w:szCs w:val="24"/>
          <w:lang w:eastAsia="en-US"/>
        </w:rPr>
      </w:pPr>
    </w:p>
    <w:p w14:paraId="65CFEFC4" w14:textId="4BAD620C" w:rsidR="00897A1C" w:rsidRPr="00454E47"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 xml:space="preserve">Jobseeker Payment </w:t>
      </w:r>
    </w:p>
    <w:p w14:paraId="752E2AC3" w14:textId="29F701C0" w:rsidR="00897A1C"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Youth Allowance Jobseeker</w:t>
      </w:r>
    </w:p>
    <w:p w14:paraId="040AF2DA" w14:textId="11044B07" w:rsidR="007A7704" w:rsidRDefault="007A7704"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Youth Allowance Student</w:t>
      </w:r>
    </w:p>
    <w:p w14:paraId="6CBF0BAE" w14:textId="3083EC4C" w:rsidR="007A7704" w:rsidRDefault="007A7704"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Austudy</w:t>
      </w:r>
    </w:p>
    <w:p w14:paraId="500CE0B9" w14:textId="08E856CA" w:rsidR="007A7704" w:rsidRDefault="007A7704"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Abstudy</w:t>
      </w:r>
    </w:p>
    <w:p w14:paraId="33B5236A" w14:textId="568F9AD6" w:rsidR="00897A1C"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Parenting Payment</w:t>
      </w:r>
    </w:p>
    <w:p w14:paraId="5E33DE7B" w14:textId="2B3D2519" w:rsidR="00897A1C"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Farm Household Allowance</w:t>
      </w:r>
    </w:p>
    <w:p w14:paraId="7396C1B6" w14:textId="272810EF" w:rsidR="00897A1C" w:rsidRPr="00443A32"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Special Benefit recipients</w:t>
      </w:r>
    </w:p>
    <w:p w14:paraId="2598A6C0" w14:textId="2F4645DB" w:rsidR="00897A1C" w:rsidRDefault="00897A1C" w:rsidP="00B64912">
      <w:pPr>
        <w:rPr>
          <w:rFonts w:ascii="Barlow" w:eastAsia="Times New Roman" w:hAnsi="Barlow"/>
          <w:b/>
          <w:color w:val="314271"/>
          <w:sz w:val="28"/>
          <w:szCs w:val="32"/>
          <w:lang w:eastAsia="en-US"/>
        </w:rPr>
      </w:pPr>
    </w:p>
    <w:p w14:paraId="17D336A0" w14:textId="52EF512A" w:rsidR="00897A1C" w:rsidRDefault="00897A1C" w:rsidP="00B64912">
      <w:pPr>
        <w:rPr>
          <w:rFonts w:ascii="Barlow" w:eastAsia="Times New Roman" w:hAnsi="Barlow"/>
          <w:b/>
          <w:color w:val="314271"/>
          <w:sz w:val="28"/>
          <w:szCs w:val="32"/>
          <w:lang w:eastAsia="en-US"/>
        </w:rPr>
      </w:pPr>
      <w:r>
        <w:rPr>
          <w:rFonts w:ascii="Barlow Medium" w:eastAsia="Times New Roman" w:hAnsi="Barlow Medium"/>
          <w:color w:val="314271"/>
          <w:sz w:val="24"/>
          <w:szCs w:val="26"/>
          <w:lang w:eastAsia="en-US"/>
        </w:rPr>
        <w:t>Economic Support Payment</w:t>
      </w:r>
      <w:r w:rsidR="000A6E24">
        <w:rPr>
          <w:rFonts w:ascii="Barlow Medium" w:eastAsia="Times New Roman" w:hAnsi="Barlow Medium"/>
          <w:color w:val="314271"/>
          <w:sz w:val="24"/>
          <w:szCs w:val="26"/>
          <w:lang w:eastAsia="en-US"/>
        </w:rPr>
        <w:t>s</w:t>
      </w:r>
    </w:p>
    <w:p w14:paraId="440FA3CB" w14:textId="2558F571" w:rsidR="00DD018B" w:rsidRDefault="00187DCE" w:rsidP="00DD018B">
      <w:pPr>
        <w:spacing w:after="0"/>
        <w:ind w:left="1440"/>
        <w:rPr>
          <w:rFonts w:ascii="Barlow" w:eastAsia="Calibri" w:hAnsi="Barlow"/>
          <w:szCs w:val="24"/>
          <w:lang w:eastAsia="en-US"/>
        </w:rPr>
      </w:pPr>
      <w:r>
        <w:rPr>
          <w:noProof/>
          <w:lang w:val="en-US" w:eastAsia="en-US"/>
        </w:rPr>
        <w:drawing>
          <wp:anchor distT="0" distB="0" distL="114300" distR="114300" simplePos="0" relativeHeight="251840512" behindDoc="0" locked="0" layoutInCell="1" allowOverlap="1" wp14:anchorId="04EA7C27" wp14:editId="25C686CA">
            <wp:simplePos x="0" y="0"/>
            <wp:positionH relativeFrom="margin">
              <wp:posOffset>33866</wp:posOffset>
            </wp:positionH>
            <wp:positionV relativeFrom="paragraph">
              <wp:posOffset>8255</wp:posOffset>
            </wp:positionV>
            <wp:extent cx="569272" cy="569272"/>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1"/>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sidR="00DD018B">
        <w:rPr>
          <w:rFonts w:ascii="Barlow" w:eastAsia="Calibri" w:hAnsi="Barlow"/>
          <w:szCs w:val="24"/>
          <w:lang w:eastAsia="en-US"/>
        </w:rPr>
        <w:t>If you receive a Centrelink payment and you were living in Australia on 12 March</w:t>
      </w:r>
      <w:r w:rsidR="000A6E24">
        <w:rPr>
          <w:rFonts w:ascii="Barlow" w:eastAsia="Calibri" w:hAnsi="Barlow"/>
          <w:szCs w:val="24"/>
          <w:lang w:eastAsia="en-US"/>
        </w:rPr>
        <w:t xml:space="preserve">, you will automatically get two $750 one-off </w:t>
      </w:r>
      <w:r w:rsidR="00DD018B">
        <w:rPr>
          <w:rFonts w:ascii="Barlow" w:eastAsia="Calibri" w:hAnsi="Barlow"/>
          <w:szCs w:val="24"/>
          <w:lang w:eastAsia="en-US"/>
        </w:rPr>
        <w:t>Economic Support Payment</w:t>
      </w:r>
      <w:r w:rsidR="000A6E24">
        <w:rPr>
          <w:rFonts w:ascii="Barlow" w:eastAsia="Calibri" w:hAnsi="Barlow"/>
          <w:szCs w:val="24"/>
          <w:lang w:eastAsia="en-US"/>
        </w:rPr>
        <w:t>s</w:t>
      </w:r>
      <w:r w:rsidR="00DD018B">
        <w:rPr>
          <w:rFonts w:ascii="Barlow" w:eastAsia="Calibri" w:hAnsi="Barlow"/>
          <w:szCs w:val="24"/>
          <w:lang w:eastAsia="en-US"/>
        </w:rPr>
        <w:t xml:space="preserve">. </w:t>
      </w:r>
    </w:p>
    <w:p w14:paraId="2ED87167" w14:textId="0BEF0ECF" w:rsidR="00DD018B" w:rsidRDefault="00DD018B" w:rsidP="00DD018B">
      <w:pPr>
        <w:spacing w:after="0"/>
        <w:ind w:left="1440"/>
        <w:rPr>
          <w:rFonts w:ascii="Barlow" w:eastAsia="Calibri" w:hAnsi="Barlow"/>
          <w:szCs w:val="24"/>
          <w:lang w:eastAsia="en-US"/>
        </w:rPr>
      </w:pPr>
    </w:p>
    <w:p w14:paraId="5F81ECDA" w14:textId="0ECA00E9" w:rsidR="00DD018B" w:rsidRDefault="00DD018B" w:rsidP="00DD018B">
      <w:pPr>
        <w:spacing w:after="0"/>
        <w:ind w:left="1440"/>
        <w:rPr>
          <w:rFonts w:ascii="Barlow" w:eastAsia="Calibri" w:hAnsi="Barlow"/>
          <w:szCs w:val="24"/>
          <w:lang w:eastAsia="en-US"/>
        </w:rPr>
      </w:pPr>
      <w:r>
        <w:rPr>
          <w:rFonts w:ascii="Barlow" w:eastAsia="Calibri" w:hAnsi="Barlow"/>
          <w:szCs w:val="24"/>
          <w:lang w:eastAsia="en-US"/>
        </w:rPr>
        <w:t>The</w:t>
      </w:r>
      <w:r w:rsidR="000A6E24">
        <w:rPr>
          <w:rFonts w:ascii="Barlow" w:eastAsia="Calibri" w:hAnsi="Barlow"/>
          <w:szCs w:val="24"/>
          <w:lang w:eastAsia="en-US"/>
        </w:rPr>
        <w:t xml:space="preserve"> first</w:t>
      </w:r>
      <w:r>
        <w:rPr>
          <w:rFonts w:ascii="Barlow" w:eastAsia="Calibri" w:hAnsi="Barlow"/>
          <w:szCs w:val="24"/>
          <w:lang w:eastAsia="en-US"/>
        </w:rPr>
        <w:t xml:space="preserve"> payments will start on 31 March, and most people will </w:t>
      </w:r>
      <w:r w:rsidR="000A6E24">
        <w:rPr>
          <w:rFonts w:ascii="Barlow" w:eastAsia="Calibri" w:hAnsi="Barlow"/>
          <w:szCs w:val="24"/>
          <w:lang w:eastAsia="en-US"/>
        </w:rPr>
        <w:t>receive it</w:t>
      </w:r>
      <w:r>
        <w:rPr>
          <w:rFonts w:ascii="Barlow" w:eastAsia="Calibri" w:hAnsi="Barlow"/>
          <w:szCs w:val="24"/>
          <w:lang w:eastAsia="en-US"/>
        </w:rPr>
        <w:t xml:space="preserve"> by 17 April.</w:t>
      </w:r>
      <w:r w:rsidR="000A6E24">
        <w:rPr>
          <w:rFonts w:ascii="Barlow" w:eastAsia="Calibri" w:hAnsi="Barlow"/>
          <w:szCs w:val="24"/>
          <w:lang w:eastAsia="en-US"/>
        </w:rPr>
        <w:t xml:space="preserve"> The second payment will start on 13 July.</w:t>
      </w:r>
    </w:p>
    <w:p w14:paraId="0E34B868" w14:textId="012708D3" w:rsidR="00DD018B" w:rsidRDefault="00DD018B" w:rsidP="00DD018B">
      <w:pPr>
        <w:spacing w:after="0"/>
        <w:ind w:left="1440"/>
        <w:rPr>
          <w:rFonts w:ascii="Barlow" w:eastAsia="Calibri" w:hAnsi="Barlow"/>
          <w:szCs w:val="24"/>
          <w:lang w:eastAsia="en-US"/>
        </w:rPr>
      </w:pPr>
    </w:p>
    <w:p w14:paraId="02DC6DE5" w14:textId="3BE08EA5" w:rsidR="00DD018B" w:rsidRDefault="00DD018B" w:rsidP="00DD018B">
      <w:pPr>
        <w:spacing w:after="0"/>
        <w:ind w:left="1440"/>
        <w:rPr>
          <w:rFonts w:ascii="Barlow" w:eastAsia="Times New Roman" w:hAnsi="Barlow" w:cs="Arial"/>
          <w:color w:val="000000"/>
        </w:rPr>
      </w:pPr>
      <w:r w:rsidRPr="00454E47">
        <w:rPr>
          <w:rFonts w:ascii="Barlow" w:eastAsia="Times New Roman" w:hAnsi="Barlow" w:cs="Arial"/>
          <w:color w:val="000000"/>
        </w:rPr>
        <w:t xml:space="preserve">To ensure you receive this payment, make sure Centrelink has your correct details by checking myGov or calling the relevant </w:t>
      </w:r>
      <w:hyperlink r:id="rId242" w:history="1">
        <w:r w:rsidRPr="00443A32">
          <w:rPr>
            <w:rFonts w:ascii="Barlow" w:eastAsia="Times New Roman" w:hAnsi="Barlow" w:cs="Arial"/>
            <w:color w:val="1155CC"/>
            <w:u w:val="single"/>
          </w:rPr>
          <w:t>Centrelink contact line</w:t>
        </w:r>
      </w:hyperlink>
      <w:r w:rsidRPr="00454E47">
        <w:rPr>
          <w:rFonts w:ascii="Barlow" w:eastAsia="Times New Roman" w:hAnsi="Barlow" w:cs="Arial"/>
          <w:color w:val="000000"/>
        </w:rPr>
        <w:t>.</w:t>
      </w:r>
    </w:p>
    <w:p w14:paraId="30CD1FF7" w14:textId="74E185DA" w:rsidR="00C209CD" w:rsidRDefault="00C209CD" w:rsidP="00DD018B">
      <w:pPr>
        <w:spacing w:after="0"/>
        <w:ind w:left="1440"/>
        <w:rPr>
          <w:rFonts w:ascii="Barlow" w:eastAsia="Times New Roman" w:hAnsi="Barlow" w:cs="Arial"/>
          <w:color w:val="000000"/>
        </w:rPr>
      </w:pPr>
    </w:p>
    <w:p w14:paraId="0AD90505" w14:textId="062923A3" w:rsidR="00C209CD" w:rsidRDefault="00C209CD" w:rsidP="00DD018B">
      <w:pPr>
        <w:spacing w:after="0"/>
        <w:ind w:left="1440"/>
        <w:rPr>
          <w:rFonts w:ascii="Barlow" w:eastAsia="Times New Roman" w:hAnsi="Barlow" w:cs="Arial"/>
          <w:color w:val="000000"/>
        </w:rPr>
      </w:pPr>
      <w:r>
        <w:rPr>
          <w:rFonts w:ascii="Barlow" w:eastAsia="Times New Roman" w:hAnsi="Barlow" w:cs="Arial"/>
          <w:color w:val="000000"/>
        </w:rPr>
        <w:t>If you are a Cashless Debit Card or Income Management participant, the payment will be quarantined to your respective card.</w:t>
      </w:r>
    </w:p>
    <w:p w14:paraId="69ACF1DF" w14:textId="7A2E2588" w:rsidR="00DD018B" w:rsidRDefault="00DD018B" w:rsidP="00DD018B">
      <w:pPr>
        <w:spacing w:after="0"/>
        <w:ind w:left="1440"/>
        <w:rPr>
          <w:rFonts w:ascii="Barlow" w:eastAsia="Times New Roman" w:hAnsi="Barlow" w:cs="Arial"/>
          <w:color w:val="000000"/>
        </w:rPr>
      </w:pPr>
    </w:p>
    <w:p w14:paraId="4517A14E" w14:textId="3389B1F4" w:rsidR="00B64912" w:rsidRPr="00187DCE" w:rsidRDefault="00DD018B" w:rsidP="00DD018B">
      <w:pPr>
        <w:spacing w:after="0"/>
        <w:ind w:left="1440"/>
        <w:rPr>
          <w:rFonts w:ascii="Barlow" w:eastAsia="Times New Roman" w:hAnsi="Barlow"/>
          <w:b/>
          <w:color w:val="314271"/>
          <w:sz w:val="28"/>
          <w:szCs w:val="32"/>
          <w:lang w:eastAsia="en-US"/>
        </w:rPr>
      </w:pPr>
      <w:r>
        <w:rPr>
          <w:rFonts w:ascii="Barlow" w:eastAsia="Times New Roman" w:hAnsi="Barlow" w:cs="Arial"/>
          <w:color w:val="000000"/>
        </w:rPr>
        <w:t xml:space="preserve">For more information and a full list of eligible Centrelink payments, see </w:t>
      </w:r>
      <w:hyperlink r:id="rId243" w:history="1">
        <w:r w:rsidR="00341E92" w:rsidRPr="00187DCE">
          <w:rPr>
            <w:rStyle w:val="Hyperlink"/>
            <w:rFonts w:ascii="Barlow" w:hAnsi="Barlow"/>
            <w:color w:val="1155CC"/>
          </w:rPr>
          <w:t>https://www.dss.gov.au/about-the-department/covid-19-information-and-support</w:t>
        </w:r>
      </w:hyperlink>
      <w:r w:rsidR="00341E92" w:rsidRPr="00187DCE">
        <w:rPr>
          <w:rFonts w:ascii="Barlow" w:hAnsi="Barlow"/>
          <w:color w:val="1155CC"/>
        </w:rPr>
        <w:t xml:space="preserve"> </w:t>
      </w:r>
    </w:p>
    <w:p w14:paraId="3E351FC5" w14:textId="01A76DBA" w:rsidR="00B16F49" w:rsidRDefault="00B16F49" w:rsidP="00B64912">
      <w:pPr>
        <w:spacing w:after="0"/>
        <w:rPr>
          <w:rFonts w:ascii="Barlow" w:eastAsia="Times New Roman" w:hAnsi="Barlow"/>
          <w:b/>
          <w:color w:val="314271"/>
          <w:sz w:val="28"/>
          <w:szCs w:val="32"/>
          <w:lang w:eastAsia="en-US"/>
        </w:rPr>
      </w:pPr>
    </w:p>
    <w:p w14:paraId="3693F964" w14:textId="737583C0" w:rsidR="00B64912" w:rsidRDefault="00DD018B" w:rsidP="00B64912">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Mutual Obligations exemption</w:t>
      </w:r>
    </w:p>
    <w:p w14:paraId="65D332D0" w14:textId="32EDBD7A" w:rsidR="00B64912" w:rsidRDefault="00B64912" w:rsidP="00B64912">
      <w:pPr>
        <w:spacing w:after="0"/>
        <w:rPr>
          <w:rFonts w:ascii="Barlow" w:eastAsia="Calibri" w:hAnsi="Barlow"/>
          <w:szCs w:val="24"/>
          <w:lang w:eastAsia="en-US"/>
        </w:rPr>
      </w:pPr>
    </w:p>
    <w:p w14:paraId="4CEAC0E5" w14:textId="6A5DDB19" w:rsidR="00DD018B" w:rsidRPr="00454E47" w:rsidRDefault="00187DCE" w:rsidP="00DD018B">
      <w:pPr>
        <w:spacing w:after="0"/>
        <w:ind w:left="1440"/>
        <w:rPr>
          <w:rFonts w:ascii="Barlow" w:eastAsia="Times New Roman" w:hAnsi="Barlow"/>
        </w:rPr>
      </w:pPr>
      <w:r>
        <w:rPr>
          <w:noProof/>
          <w:lang w:val="en-US" w:eastAsia="en-US"/>
        </w:rPr>
        <w:drawing>
          <wp:anchor distT="0" distB="0" distL="114300" distR="114300" simplePos="0" relativeHeight="251826176" behindDoc="0" locked="0" layoutInCell="1" allowOverlap="1" wp14:anchorId="67849DAF" wp14:editId="1F62DE25">
            <wp:simplePos x="0" y="0"/>
            <wp:positionH relativeFrom="margin">
              <wp:align>left</wp:align>
            </wp:positionH>
            <wp:positionV relativeFrom="paragraph">
              <wp:posOffset>10795</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78"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44"/>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DD018B" w:rsidRPr="000672DC">
        <w:rPr>
          <w:rFonts w:ascii="Barlow" w:eastAsia="Times New Roman" w:hAnsi="Barlow" w:cs="Arial"/>
          <w:bCs/>
          <w:color w:val="000000"/>
        </w:rPr>
        <w:t>If you are receiving a Centrelink payment that requires you to complete mutual obligations and you’re affected by COVID-19,</w:t>
      </w:r>
      <w:r w:rsidR="00DD018B" w:rsidRPr="00454E47">
        <w:rPr>
          <w:rFonts w:ascii="Barlow" w:eastAsia="Times New Roman" w:hAnsi="Barlow" w:cs="Arial"/>
          <w:bCs/>
          <w:color w:val="000000"/>
        </w:rPr>
        <w:t xml:space="preserve"> Centrelink may grant you a Major Personal Crisis exemption for a period of 14 days.</w:t>
      </w:r>
    </w:p>
    <w:p w14:paraId="64F6E509" w14:textId="25BC4512" w:rsidR="00DD018B" w:rsidRDefault="00DD018B" w:rsidP="00DD018B">
      <w:pPr>
        <w:spacing w:after="0"/>
        <w:ind w:left="1440"/>
        <w:rPr>
          <w:rFonts w:ascii="Barlow" w:eastAsia="Times New Roman" w:hAnsi="Barlow"/>
        </w:rPr>
      </w:pPr>
    </w:p>
    <w:p w14:paraId="6EBD6DEC" w14:textId="759CB4B8" w:rsidR="00DD018B" w:rsidRPr="00454E47" w:rsidRDefault="00DD018B" w:rsidP="00DD018B">
      <w:pPr>
        <w:spacing w:after="0"/>
        <w:ind w:left="1440"/>
        <w:rPr>
          <w:rFonts w:ascii="Barlow" w:eastAsia="Times New Roman" w:hAnsi="Barlow"/>
        </w:rPr>
      </w:pPr>
      <w:r w:rsidRPr="00443A32">
        <w:rPr>
          <w:rFonts w:ascii="Barlow" w:eastAsia="Times New Roman" w:hAnsi="Barlow" w:cs="Arial"/>
          <w:color w:val="000000"/>
        </w:rPr>
        <w:t>This will mean you will not have to complete your</w:t>
      </w:r>
      <w:r w:rsidRPr="00454E47">
        <w:rPr>
          <w:rFonts w:ascii="Barlow" w:eastAsia="Times New Roman" w:hAnsi="Barlow" w:cs="Arial"/>
          <w:b/>
          <w:bCs/>
          <w:color w:val="000000"/>
        </w:rPr>
        <w:t xml:space="preserve"> mutual obligations</w:t>
      </w:r>
      <w:r w:rsidRPr="00454E47">
        <w:rPr>
          <w:rFonts w:ascii="Barlow" w:eastAsia="Times New Roman" w:hAnsi="Barlow" w:cs="Arial"/>
          <w:color w:val="000000"/>
        </w:rPr>
        <w:t>, including:</w:t>
      </w:r>
    </w:p>
    <w:p w14:paraId="742EE6E6" w14:textId="77777777"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attending appointments</w:t>
      </w:r>
    </w:p>
    <w:p w14:paraId="465D029C" w14:textId="008B4992"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looking for work</w:t>
      </w:r>
    </w:p>
    <w:p w14:paraId="7939FAA7" w14:textId="77777777"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doing any of the activities in your Job Plan.</w:t>
      </w:r>
    </w:p>
    <w:p w14:paraId="4051CCA8" w14:textId="67BA7DCF" w:rsidR="00DD018B" w:rsidRPr="00454E47" w:rsidRDefault="00DD018B" w:rsidP="00DD018B">
      <w:pPr>
        <w:spacing w:after="0"/>
        <w:ind w:left="1440"/>
        <w:rPr>
          <w:rFonts w:ascii="Barlow" w:eastAsia="Times New Roman" w:hAnsi="Barlow"/>
        </w:rPr>
      </w:pPr>
    </w:p>
    <w:p w14:paraId="1D2529C4" w14:textId="207EE393" w:rsidR="00DD018B" w:rsidRPr="00454E47" w:rsidRDefault="00DD018B" w:rsidP="00DD018B">
      <w:pPr>
        <w:spacing w:after="0"/>
        <w:ind w:left="1440"/>
        <w:rPr>
          <w:rFonts w:ascii="Barlow" w:eastAsia="Times New Roman" w:hAnsi="Barlow"/>
        </w:rPr>
      </w:pPr>
      <w:r w:rsidRPr="00443A32">
        <w:rPr>
          <w:rFonts w:ascii="Barlow" w:eastAsia="Times New Roman" w:hAnsi="Barlow" w:cs="Arial"/>
          <w:color w:val="000000"/>
        </w:rPr>
        <w:t>You can apply for a Major Personal Crisis exemptions</w:t>
      </w:r>
      <w:r w:rsidRPr="00454E47">
        <w:rPr>
          <w:rFonts w:ascii="Barlow" w:eastAsia="Times New Roman" w:hAnsi="Barlow" w:cs="Arial"/>
          <w:color w:val="000000"/>
        </w:rPr>
        <w:t xml:space="preserve"> by calling Centrelink on your regular payment line and telling them why you are isolated. Reasons can include:</w:t>
      </w:r>
    </w:p>
    <w:p w14:paraId="35C00AC9" w14:textId="77777777" w:rsidR="00DD018B" w:rsidRPr="00454E47" w:rsidRDefault="00DD018B" w:rsidP="00DD018B">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 doctor or government authority has told you to isolate yourself because of possible exposure to coronavirus</w:t>
      </w:r>
    </w:p>
    <w:p w14:paraId="2F34377C" w14:textId="6778BD0C" w:rsidR="007F4EEA" w:rsidRPr="007F4EEA" w:rsidRDefault="00DD018B" w:rsidP="007F4EEA">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 need to isolate yourself after reading the </w:t>
      </w:r>
      <w:hyperlink r:id="rId245" w:history="1">
        <w:r w:rsidRPr="00443A32">
          <w:rPr>
            <w:rFonts w:ascii="Barlow" w:eastAsia="Times New Roman" w:hAnsi="Barlow" w:cs="Arial"/>
            <w:color w:val="1155CC"/>
            <w:u w:val="single"/>
          </w:rPr>
          <w:t>latest health alerts</w:t>
        </w:r>
      </w:hyperlink>
      <w:r w:rsidRPr="00454E47">
        <w:rPr>
          <w:rFonts w:ascii="Barlow" w:eastAsia="Times New Roman" w:hAnsi="Barlow" w:cs="Arial"/>
          <w:color w:val="000000"/>
        </w:rPr>
        <w:t xml:space="preserve"> from the Department of Health</w:t>
      </w:r>
    </w:p>
    <w:p w14:paraId="4C5EF49C" w14:textId="77777777" w:rsidR="00DD018B" w:rsidRPr="00454E47" w:rsidRDefault="00DD018B" w:rsidP="00DD018B">
      <w:pPr>
        <w:spacing w:after="0"/>
        <w:ind w:left="1800"/>
        <w:rPr>
          <w:rFonts w:ascii="Barlow" w:eastAsia="Times New Roman" w:hAnsi="Barlow"/>
        </w:rPr>
      </w:pPr>
    </w:p>
    <w:p w14:paraId="71DAE5B4" w14:textId="77777777" w:rsidR="00DD018B" w:rsidRPr="00454E47" w:rsidRDefault="00DD018B" w:rsidP="00DD018B">
      <w:pPr>
        <w:spacing w:after="0"/>
        <w:ind w:left="1440"/>
        <w:rPr>
          <w:rFonts w:ascii="Barlow" w:eastAsia="Times New Roman" w:hAnsi="Barlow"/>
        </w:rPr>
      </w:pPr>
      <w:r w:rsidRPr="00454E47">
        <w:rPr>
          <w:rFonts w:ascii="Barlow" w:eastAsia="Times New Roman" w:hAnsi="Barlow" w:cs="Arial"/>
          <w:color w:val="000000"/>
        </w:rPr>
        <w:t>You will not need to provide a medical certificate.</w:t>
      </w:r>
    </w:p>
    <w:p w14:paraId="75AB0CD8" w14:textId="77777777" w:rsidR="00DD018B" w:rsidRPr="00454E47" w:rsidRDefault="00DD018B" w:rsidP="00DD018B">
      <w:pPr>
        <w:spacing w:after="0"/>
        <w:ind w:left="1440"/>
        <w:rPr>
          <w:rFonts w:ascii="Barlow" w:eastAsia="Times New Roman" w:hAnsi="Barlow"/>
        </w:rPr>
      </w:pPr>
    </w:p>
    <w:p w14:paraId="3E18AE62" w14:textId="10023D7C" w:rsidR="00DD018B" w:rsidRDefault="00DD018B" w:rsidP="00DD018B">
      <w:pPr>
        <w:spacing w:after="0"/>
        <w:ind w:left="1440"/>
        <w:rPr>
          <w:rFonts w:ascii="Barlow" w:eastAsia="Times New Roman" w:hAnsi="Barlow" w:cs="Arial"/>
          <w:color w:val="000000"/>
        </w:rPr>
      </w:pPr>
      <w:r w:rsidRPr="00454E47">
        <w:rPr>
          <w:rFonts w:ascii="Barlow" w:eastAsia="Times New Roman" w:hAnsi="Barlow" w:cs="Arial"/>
          <w:color w:val="000000"/>
        </w:rPr>
        <w:t xml:space="preserve">If you are a </w:t>
      </w:r>
      <w:r w:rsidRPr="00454E47">
        <w:rPr>
          <w:rFonts w:ascii="Barlow" w:eastAsia="Times New Roman" w:hAnsi="Barlow" w:cs="Arial"/>
          <w:b/>
          <w:bCs/>
          <w:color w:val="000000"/>
        </w:rPr>
        <w:t>principal carer</w:t>
      </w:r>
      <w:r w:rsidRPr="00454E47">
        <w:rPr>
          <w:rFonts w:ascii="Barlow" w:eastAsia="Times New Roman" w:hAnsi="Barlow" w:cs="Arial"/>
          <w:color w:val="000000"/>
        </w:rPr>
        <w:t>, you may also claim this exemption if:</w:t>
      </w:r>
    </w:p>
    <w:p w14:paraId="40FD7B90" w14:textId="77777777" w:rsidR="00DD018B" w:rsidRPr="00454E47" w:rsidRDefault="00DD018B" w:rsidP="00DD018B">
      <w:pPr>
        <w:spacing w:after="0"/>
        <w:ind w:left="1440"/>
        <w:rPr>
          <w:rFonts w:ascii="Barlow" w:eastAsia="Times New Roman" w:hAnsi="Barlow"/>
        </w:rPr>
      </w:pPr>
    </w:p>
    <w:p w14:paraId="53E6BF71" w14:textId="77777777" w:rsidR="00DD018B" w:rsidRPr="00454E47" w:rsidRDefault="00DD018B" w:rsidP="00DD018B">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your child’s school or childcare centre has closed</w:t>
      </w:r>
      <w:r w:rsidRPr="00443A32">
        <w:rPr>
          <w:rFonts w:ascii="Barlow" w:eastAsia="Times New Roman" w:hAnsi="Barlow" w:cs="Arial"/>
          <w:color w:val="000000"/>
        </w:rPr>
        <w:t>, or</w:t>
      </w:r>
    </w:p>
    <w:p w14:paraId="564B23B9" w14:textId="77777777" w:rsidR="00DD018B" w:rsidRPr="00443A32" w:rsidRDefault="00DD018B" w:rsidP="00DD018B">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you’re caring for an adult with a disability or special needs whose day service or supported workplace premises </w:t>
      </w:r>
      <w:r w:rsidRPr="00443A32">
        <w:rPr>
          <w:rFonts w:ascii="Barlow" w:eastAsia="Times New Roman" w:hAnsi="Barlow" w:cs="Arial"/>
          <w:color w:val="000000"/>
        </w:rPr>
        <w:t>has closed</w:t>
      </w:r>
    </w:p>
    <w:p w14:paraId="1BA64999" w14:textId="5C5927B6" w:rsidR="00DD018B" w:rsidRPr="00443A32" w:rsidRDefault="00DD018B" w:rsidP="00DD018B">
      <w:pPr>
        <w:spacing w:after="0"/>
        <w:ind w:left="1440"/>
        <w:textAlignment w:val="baseline"/>
        <w:rPr>
          <w:rFonts w:ascii="Barlow" w:eastAsia="Times New Roman" w:hAnsi="Barlow" w:cs="Arial"/>
          <w:color w:val="000000"/>
        </w:rPr>
      </w:pPr>
    </w:p>
    <w:p w14:paraId="556240CE" w14:textId="5FA302F3" w:rsidR="00DD018B" w:rsidRDefault="00DD018B" w:rsidP="00DD018B">
      <w:pPr>
        <w:spacing w:after="0"/>
        <w:ind w:left="1440"/>
        <w:textAlignment w:val="baseline"/>
        <w:rPr>
          <w:rFonts w:ascii="Barlow" w:eastAsia="Times New Roman" w:hAnsi="Barlow" w:cs="Arial"/>
          <w:color w:val="000000"/>
        </w:rPr>
      </w:pPr>
      <w:r w:rsidRPr="00443A32">
        <w:rPr>
          <w:rFonts w:ascii="Barlow" w:eastAsia="Times New Roman" w:hAnsi="Barlow" w:cs="Arial"/>
          <w:color w:val="000000"/>
        </w:rPr>
        <w:t xml:space="preserve">If you are a </w:t>
      </w:r>
      <w:r w:rsidRPr="00D97A40">
        <w:rPr>
          <w:rFonts w:ascii="Barlow" w:eastAsia="Times New Roman" w:hAnsi="Barlow" w:cs="Arial"/>
          <w:b/>
          <w:color w:val="000000"/>
        </w:rPr>
        <w:t>student</w:t>
      </w:r>
      <w:r w:rsidRPr="00443A32">
        <w:rPr>
          <w:rFonts w:ascii="Barlow" w:eastAsia="Times New Roman" w:hAnsi="Barlow" w:cs="Arial"/>
          <w:color w:val="000000"/>
        </w:rPr>
        <w:t>, you may be taken to have a reasonable excuse for not meeting study activity if you are unable to attend studies due to COVID-19.</w:t>
      </w:r>
    </w:p>
    <w:p w14:paraId="0BB507B6" w14:textId="5A265AA5" w:rsidR="007F4EEA" w:rsidRDefault="007F4EEA" w:rsidP="00DD018B">
      <w:pPr>
        <w:spacing w:after="0"/>
        <w:ind w:left="1440"/>
        <w:textAlignment w:val="baseline"/>
        <w:rPr>
          <w:rFonts w:ascii="Barlow" w:eastAsia="Times New Roman" w:hAnsi="Barlow" w:cs="Arial"/>
          <w:color w:val="000000"/>
        </w:rPr>
      </w:pPr>
    </w:p>
    <w:p w14:paraId="0C704123" w14:textId="271B6CEF" w:rsidR="007F4EEA" w:rsidRPr="00454E47" w:rsidRDefault="007F4EEA" w:rsidP="00DD018B">
      <w:pPr>
        <w:spacing w:after="0"/>
        <w:ind w:left="1440"/>
        <w:textAlignment w:val="baseline"/>
        <w:rPr>
          <w:rFonts w:ascii="Barlow" w:eastAsia="Times New Roman" w:hAnsi="Barlow" w:cs="Arial"/>
          <w:color w:val="000000"/>
        </w:rPr>
      </w:pPr>
      <w:r>
        <w:rPr>
          <w:rFonts w:ascii="Barlow" w:eastAsia="Times New Roman" w:hAnsi="Barlow" w:cs="Arial"/>
          <w:color w:val="000000"/>
        </w:rPr>
        <w:t xml:space="preserve">If you are a </w:t>
      </w:r>
      <w:r w:rsidRPr="00D97A40">
        <w:rPr>
          <w:rFonts w:ascii="Barlow" w:eastAsia="Times New Roman" w:hAnsi="Barlow" w:cs="Arial"/>
          <w:b/>
          <w:color w:val="000000"/>
        </w:rPr>
        <w:t>sole trader</w:t>
      </w:r>
      <w:r>
        <w:rPr>
          <w:rFonts w:ascii="Barlow" w:eastAsia="Times New Roman" w:hAnsi="Barlow" w:cs="Arial"/>
          <w:color w:val="000000"/>
        </w:rPr>
        <w:t xml:space="preserve"> that has become eligible for Jobseeker Payment, you will automatically meet your mutual obligation requirements during this period by continuing to develop and sustain your business.</w:t>
      </w:r>
    </w:p>
    <w:p w14:paraId="355D10F4" w14:textId="7D99F137" w:rsidR="00DD018B" w:rsidRPr="00454E47" w:rsidRDefault="00DD018B" w:rsidP="00DD018B">
      <w:pPr>
        <w:spacing w:after="0"/>
        <w:ind w:left="1440"/>
        <w:rPr>
          <w:rFonts w:ascii="Barlow" w:eastAsia="Times New Roman" w:hAnsi="Barlow"/>
        </w:rPr>
      </w:pPr>
    </w:p>
    <w:p w14:paraId="5AADFC21" w14:textId="15C7D06E" w:rsidR="00DD018B" w:rsidRDefault="008B6CF6" w:rsidP="00DD018B">
      <w:pPr>
        <w:spacing w:after="0"/>
        <w:ind w:left="1440"/>
        <w:rPr>
          <w:rFonts w:ascii="Barlow" w:eastAsia="Times New Roman" w:hAnsi="Barlow" w:cs="Arial"/>
          <w:b/>
          <w:bCs/>
          <w:color w:val="000000"/>
        </w:rPr>
      </w:pPr>
      <w:r w:rsidRPr="0021306B">
        <w:rPr>
          <w:rFonts w:ascii="Barlow" w:eastAsia="Calibri" w:hAnsi="Barlow"/>
          <w:noProof/>
          <w:szCs w:val="24"/>
          <w:lang w:val="en-US" w:eastAsia="en-US"/>
        </w:rPr>
        <mc:AlternateContent>
          <mc:Choice Requires="wps">
            <w:drawing>
              <wp:anchor distT="0" distB="0" distL="114300" distR="114300" simplePos="0" relativeHeight="251869184" behindDoc="0" locked="0" layoutInCell="1" allowOverlap="1" wp14:anchorId="11B2CA67" wp14:editId="60A7CE5E">
                <wp:simplePos x="0" y="0"/>
                <wp:positionH relativeFrom="margin">
                  <wp:posOffset>1275735</wp:posOffset>
                </wp:positionH>
                <wp:positionV relativeFrom="paragraph">
                  <wp:posOffset>36236</wp:posOffset>
                </wp:positionV>
                <wp:extent cx="4343400" cy="722671"/>
                <wp:effectExtent l="0" t="0" r="19050" b="20320"/>
                <wp:wrapNone/>
                <wp:docPr id="19" name="Rectangle 19"/>
                <wp:cNvGraphicFramePr/>
                <a:graphic xmlns:a="http://schemas.openxmlformats.org/drawingml/2006/main">
                  <a:graphicData uri="http://schemas.microsoft.com/office/word/2010/wordprocessingShape">
                    <wps:wsp>
                      <wps:cNvSpPr/>
                      <wps:spPr>
                        <a:xfrm>
                          <a:off x="0" y="0"/>
                          <a:ext cx="4343400" cy="722671"/>
                        </a:xfrm>
                        <a:prstGeom prst="rect">
                          <a:avLst/>
                        </a:prstGeom>
                        <a:noFill/>
                        <a:ln w="19050" cap="flat" cmpd="sng" algn="ctr">
                          <a:solidFill>
                            <a:srgbClr val="1F3920"/>
                          </a:solidFill>
                          <a:prstDash val="sysDot"/>
                          <a:miter lim="800000"/>
                        </a:ln>
                        <a:effectLst/>
                      </wps:spPr>
                      <wps:txbx>
                        <w:txbxContent>
                          <w:p w14:paraId="32E78ED1" w14:textId="77777777" w:rsidR="008B6CF6" w:rsidRPr="0099362B" w:rsidRDefault="008B6CF6" w:rsidP="008B6CF6">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job-seeking activities with your provider, including completing activities and appointments online.</w:t>
                            </w:r>
                          </w:p>
                          <w:p w14:paraId="785EA763" w14:textId="77777777" w:rsidR="008B6CF6" w:rsidRPr="004A79F4" w:rsidRDefault="008B6CF6" w:rsidP="008B6CF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CA67" id="Rectangle 19" o:spid="_x0000_s1030" style="position:absolute;left:0;text-align:left;margin-left:100.45pt;margin-top:2.85pt;width:342pt;height:56.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" filled="f" strokecolor="#1f3920" strokeweight="1.5pt">
                <v:stroke dashstyle="1 1"/>
                <v:textbox>
                  <w:txbxContent>
                    <w:p w14:paraId="32E78ED1" w14:textId="77777777" w:rsidR="008B6CF6" w:rsidRPr="0099362B" w:rsidRDefault="008B6CF6" w:rsidP="008B6CF6">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job-seeking activities with your provider, including completing activities and appointments online.</w:t>
                      </w:r>
                    </w:p>
                    <w:p w14:paraId="785EA763" w14:textId="77777777" w:rsidR="008B6CF6" w:rsidRPr="004A79F4" w:rsidRDefault="008B6CF6" w:rsidP="008B6CF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2FBDA578" w14:textId="22DD134B" w:rsidR="00DD018B" w:rsidRPr="00443A32" w:rsidRDefault="00DD018B" w:rsidP="00DD018B">
      <w:pPr>
        <w:spacing w:after="0"/>
        <w:ind w:left="1440"/>
        <w:rPr>
          <w:rFonts w:ascii="Barlow" w:eastAsia="Times New Roman" w:hAnsi="Barlow" w:cs="Arial"/>
          <w:b/>
          <w:bCs/>
          <w:color w:val="000000"/>
        </w:rPr>
      </w:pPr>
    </w:p>
    <w:p w14:paraId="5A9C8A48" w14:textId="77777777" w:rsidR="00DD018B" w:rsidRPr="00443A32" w:rsidRDefault="00DD018B" w:rsidP="00DD018B">
      <w:pPr>
        <w:spacing w:after="0"/>
        <w:ind w:left="1440"/>
        <w:rPr>
          <w:rFonts w:ascii="Barlow" w:eastAsia="Times New Roman" w:hAnsi="Barlow" w:cs="Arial"/>
          <w:b/>
          <w:bCs/>
          <w:color w:val="000000"/>
        </w:rPr>
      </w:pPr>
    </w:p>
    <w:p w14:paraId="2E118311" w14:textId="18CD0B0E" w:rsidR="00DD018B" w:rsidRDefault="00DD018B" w:rsidP="00DD018B">
      <w:pPr>
        <w:spacing w:after="0"/>
        <w:ind w:left="1440"/>
        <w:rPr>
          <w:rFonts w:ascii="Barlow" w:eastAsia="Times New Roman" w:hAnsi="Barlow" w:cs="Arial"/>
          <w:b/>
          <w:bCs/>
          <w:color w:val="000000"/>
        </w:rPr>
      </w:pPr>
    </w:p>
    <w:p w14:paraId="25CB48C3" w14:textId="77777777" w:rsidR="00DD018B" w:rsidRDefault="00DD018B" w:rsidP="00DD018B">
      <w:pPr>
        <w:spacing w:after="0"/>
        <w:ind w:left="1440"/>
        <w:rPr>
          <w:rFonts w:ascii="Barlow" w:eastAsia="Times New Roman" w:hAnsi="Barlow" w:cs="Arial"/>
          <w:b/>
          <w:bCs/>
          <w:color w:val="000000"/>
        </w:rPr>
      </w:pPr>
    </w:p>
    <w:p w14:paraId="057AF625" w14:textId="77777777" w:rsidR="00D97A40" w:rsidRDefault="00D97A40" w:rsidP="00DD018B">
      <w:pPr>
        <w:spacing w:after="0"/>
        <w:ind w:left="1440"/>
        <w:rPr>
          <w:rFonts w:ascii="Barlow" w:eastAsia="Times New Roman" w:hAnsi="Barlow" w:cs="Arial"/>
          <w:bCs/>
          <w:color w:val="000000"/>
        </w:rPr>
      </w:pPr>
    </w:p>
    <w:p w14:paraId="4271C0AD" w14:textId="272D073A" w:rsidR="00DD018B" w:rsidRPr="00DD018B" w:rsidRDefault="00DD018B" w:rsidP="00DD018B">
      <w:pPr>
        <w:spacing w:after="0"/>
        <w:ind w:left="1440"/>
        <w:rPr>
          <w:rFonts w:ascii="Barlow" w:eastAsia="Times New Roman" w:hAnsi="Barlow" w:cs="Arial"/>
          <w:color w:val="000000"/>
        </w:rPr>
      </w:pPr>
      <w:r w:rsidRPr="00DD018B">
        <w:rPr>
          <w:rFonts w:ascii="Barlow" w:eastAsia="Times New Roman" w:hAnsi="Barlow" w:cs="Arial"/>
          <w:bCs/>
          <w:color w:val="000000"/>
        </w:rPr>
        <w:t>If you are experiencing issues with your provider, you can call the Department’s National Customer Service Line on 1800 805 260.</w:t>
      </w:r>
    </w:p>
    <w:p w14:paraId="20F9827E" w14:textId="4309B3B4" w:rsidR="00DD018B" w:rsidRDefault="00DD018B" w:rsidP="00DD018B">
      <w:pPr>
        <w:spacing w:after="0"/>
        <w:ind w:left="1440"/>
        <w:rPr>
          <w:rFonts w:ascii="Barlow" w:eastAsia="Times New Roman" w:hAnsi="Barlow" w:cs="Arial"/>
          <w:color w:val="000000"/>
        </w:rPr>
      </w:pPr>
    </w:p>
    <w:p w14:paraId="3840781E" w14:textId="77777777" w:rsidR="00D97A40" w:rsidRPr="00DD018B" w:rsidRDefault="00D97A40" w:rsidP="00D97A40">
      <w:pPr>
        <w:spacing w:after="0"/>
        <w:ind w:left="1440"/>
        <w:rPr>
          <w:rFonts w:ascii="Barlow" w:eastAsia="Times New Roman" w:hAnsi="Barlow" w:cs="Arial"/>
          <w:color w:val="000000"/>
        </w:rPr>
      </w:pPr>
      <w:r>
        <w:rPr>
          <w:rFonts w:ascii="Barlow" w:eastAsia="Times New Roman" w:hAnsi="Barlow" w:cs="Arial"/>
          <w:bCs/>
          <w:color w:val="000000"/>
        </w:rPr>
        <w:t xml:space="preserve">If you are a participant in the </w:t>
      </w:r>
      <w:r w:rsidRPr="00D97A40">
        <w:rPr>
          <w:rFonts w:ascii="Barlow" w:eastAsia="Times New Roman" w:hAnsi="Barlow" w:cs="Arial"/>
          <w:b/>
          <w:bCs/>
          <w:color w:val="000000"/>
        </w:rPr>
        <w:t>Community Development Program</w:t>
      </w:r>
      <w:r>
        <w:rPr>
          <w:rFonts w:ascii="Barlow" w:eastAsia="Times New Roman" w:hAnsi="Barlow" w:cs="Arial"/>
          <w:bCs/>
          <w:color w:val="000000"/>
        </w:rPr>
        <w:t>, you will not be required to attend face-to-face appointments, activities in group settings such as Work for the Dole. You will not receive a financial penalty or any other compliance action for failing to engage in your CDP mutual obligations. These arrangements apply while the biosecurity arrangements announced by the government on 20 March 2020 continue.</w:t>
      </w:r>
    </w:p>
    <w:p w14:paraId="663FD415" w14:textId="77777777" w:rsidR="00D97A40" w:rsidRPr="00443A32" w:rsidRDefault="00D97A40" w:rsidP="00DD018B">
      <w:pPr>
        <w:spacing w:after="0"/>
        <w:ind w:left="1440"/>
        <w:rPr>
          <w:rFonts w:ascii="Barlow" w:eastAsia="Times New Roman" w:hAnsi="Barlow" w:cs="Arial"/>
          <w:color w:val="000000"/>
        </w:rPr>
      </w:pPr>
    </w:p>
    <w:p w14:paraId="1D2B6A35" w14:textId="3AFADC95" w:rsidR="00187DCE" w:rsidRDefault="00187DCE" w:rsidP="00DD018B">
      <w:pPr>
        <w:spacing w:after="0"/>
        <w:rPr>
          <w:rFonts w:ascii="Barlow" w:eastAsia="Times New Roman" w:hAnsi="Barlow"/>
          <w:b/>
          <w:color w:val="314271"/>
          <w:sz w:val="28"/>
          <w:szCs w:val="32"/>
          <w:lang w:eastAsia="en-US"/>
        </w:rPr>
      </w:pPr>
    </w:p>
    <w:p w14:paraId="44ED21E9" w14:textId="08DF8CFA" w:rsidR="00D97A40" w:rsidRDefault="00D97A40" w:rsidP="00DD018B">
      <w:pPr>
        <w:spacing w:after="0"/>
        <w:rPr>
          <w:rFonts w:ascii="Barlow" w:eastAsia="Times New Roman" w:hAnsi="Barlow"/>
          <w:b/>
          <w:color w:val="314271"/>
          <w:sz w:val="28"/>
          <w:szCs w:val="32"/>
          <w:lang w:eastAsia="en-US"/>
        </w:rPr>
      </w:pPr>
    </w:p>
    <w:p w14:paraId="03301942" w14:textId="10E1B44F" w:rsidR="00D97A40" w:rsidRDefault="00D97A40" w:rsidP="00DD018B">
      <w:pPr>
        <w:spacing w:after="0"/>
        <w:rPr>
          <w:rFonts w:ascii="Barlow" w:eastAsia="Times New Roman" w:hAnsi="Barlow"/>
          <w:b/>
          <w:color w:val="314271"/>
          <w:sz w:val="28"/>
          <w:szCs w:val="32"/>
          <w:lang w:eastAsia="en-US"/>
        </w:rPr>
      </w:pPr>
    </w:p>
    <w:p w14:paraId="3DCEFB10" w14:textId="6CAC7C14" w:rsidR="00D97A40" w:rsidRDefault="00D97A40" w:rsidP="00DD018B">
      <w:pPr>
        <w:spacing w:after="0"/>
        <w:rPr>
          <w:rFonts w:ascii="Barlow" w:eastAsia="Times New Roman" w:hAnsi="Barlow"/>
          <w:b/>
          <w:color w:val="314271"/>
          <w:sz w:val="28"/>
          <w:szCs w:val="32"/>
          <w:lang w:eastAsia="en-US"/>
        </w:rPr>
      </w:pPr>
    </w:p>
    <w:p w14:paraId="3020EACD" w14:textId="78F8EF7F" w:rsidR="00D97A40" w:rsidRDefault="00D97A40" w:rsidP="00DD018B">
      <w:pPr>
        <w:spacing w:after="0"/>
        <w:rPr>
          <w:rFonts w:ascii="Barlow" w:eastAsia="Times New Roman" w:hAnsi="Barlow"/>
          <w:b/>
          <w:color w:val="314271"/>
          <w:sz w:val="28"/>
          <w:szCs w:val="32"/>
          <w:lang w:eastAsia="en-US"/>
        </w:rPr>
      </w:pPr>
    </w:p>
    <w:p w14:paraId="0108D413" w14:textId="07653F3E" w:rsidR="00D97A40" w:rsidRDefault="00D97A40" w:rsidP="00DD018B">
      <w:pPr>
        <w:spacing w:after="0"/>
        <w:rPr>
          <w:rFonts w:ascii="Barlow" w:eastAsia="Times New Roman" w:hAnsi="Barlow"/>
          <w:b/>
          <w:color w:val="314271"/>
          <w:sz w:val="28"/>
          <w:szCs w:val="32"/>
          <w:lang w:eastAsia="en-US"/>
        </w:rPr>
      </w:pPr>
    </w:p>
    <w:p w14:paraId="5237E62B" w14:textId="77777777" w:rsidR="00D97A40" w:rsidRDefault="00D97A40" w:rsidP="00DD018B">
      <w:pPr>
        <w:spacing w:after="0"/>
        <w:rPr>
          <w:rFonts w:ascii="Barlow" w:eastAsia="Times New Roman" w:hAnsi="Barlow"/>
          <w:b/>
          <w:color w:val="314271"/>
          <w:sz w:val="28"/>
          <w:szCs w:val="32"/>
          <w:lang w:eastAsia="en-US"/>
        </w:rPr>
      </w:pPr>
    </w:p>
    <w:p w14:paraId="161114ED" w14:textId="70B4E3DB" w:rsidR="00B64912" w:rsidRDefault="007F4EEA" w:rsidP="00DD018B">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don’t currently get Centrelink</w:t>
      </w:r>
    </w:p>
    <w:p w14:paraId="2C144E8D" w14:textId="4F80C56E" w:rsidR="00DD018B" w:rsidRDefault="00085060" w:rsidP="00DD018B">
      <w:pPr>
        <w:spacing w:after="0"/>
        <w:rPr>
          <w:rFonts w:ascii="Barlow" w:eastAsia="Times New Roman" w:hAnsi="Barlow"/>
          <w:b/>
          <w:color w:val="314271"/>
          <w:sz w:val="28"/>
          <w:szCs w:val="32"/>
          <w:lang w:eastAsia="en-US"/>
        </w:rPr>
      </w:pPr>
      <w:r>
        <w:rPr>
          <w:noProof/>
          <w:lang w:val="en-US" w:eastAsia="en-US"/>
        </w:rPr>
        <w:drawing>
          <wp:anchor distT="0" distB="0" distL="114300" distR="114300" simplePos="0" relativeHeight="251844608" behindDoc="0" locked="0" layoutInCell="1" allowOverlap="1" wp14:anchorId="5D7775AF" wp14:editId="3BC4A10B">
            <wp:simplePos x="0" y="0"/>
            <wp:positionH relativeFrom="margin">
              <wp:posOffset>-76200</wp:posOffset>
            </wp:positionH>
            <wp:positionV relativeFrom="paragraph">
              <wp:posOffset>217805</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80"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6"/>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1DAFEC00" w14:textId="415AB28E" w:rsidR="00DD018B" w:rsidRPr="00443A32" w:rsidRDefault="003F2ED6" w:rsidP="00341E92">
      <w:pPr>
        <w:ind w:left="1440"/>
        <w:rPr>
          <w:rFonts w:ascii="Barlow" w:hAnsi="Barlow"/>
        </w:rPr>
      </w:pPr>
      <w:r>
        <w:rPr>
          <w:rFonts w:ascii="Barlow" w:hAnsi="Barlow"/>
        </w:rPr>
        <w:t>If you</w:t>
      </w:r>
      <w:r w:rsidR="00897A1C">
        <w:rPr>
          <w:rFonts w:ascii="Barlow" w:hAnsi="Barlow"/>
        </w:rPr>
        <w:t>:</w:t>
      </w:r>
    </w:p>
    <w:p w14:paraId="7EA2CD39" w14:textId="684508A6" w:rsidR="00897A1C" w:rsidRDefault="00897A1C" w:rsidP="00897A1C">
      <w:pPr>
        <w:pStyle w:val="ListParagraph"/>
        <w:numPr>
          <w:ilvl w:val="0"/>
          <w:numId w:val="44"/>
        </w:numPr>
        <w:spacing w:after="160" w:line="259" w:lineRule="auto"/>
        <w:ind w:left="1800"/>
        <w:rPr>
          <w:rFonts w:ascii="Barlow" w:hAnsi="Barlow"/>
        </w:rPr>
      </w:pPr>
      <w:r>
        <w:rPr>
          <w:rFonts w:ascii="Barlow" w:hAnsi="Barlow"/>
        </w:rPr>
        <w:t>are stood down or lose your employment</w:t>
      </w:r>
      <w:r w:rsidR="003F2ED6">
        <w:rPr>
          <w:rFonts w:ascii="Barlow" w:hAnsi="Barlow"/>
        </w:rPr>
        <w:t xml:space="preserve"> as a permanent employee, or</w:t>
      </w:r>
    </w:p>
    <w:p w14:paraId="1EA496F2" w14:textId="056F6A23" w:rsidR="00897A1C" w:rsidRDefault="003F2ED6" w:rsidP="003F2ED6">
      <w:pPr>
        <w:pStyle w:val="ListParagraph"/>
        <w:numPr>
          <w:ilvl w:val="0"/>
          <w:numId w:val="44"/>
        </w:numPr>
        <w:spacing w:after="160" w:line="259" w:lineRule="auto"/>
        <w:ind w:left="1800"/>
        <w:rPr>
          <w:rFonts w:ascii="Barlow" w:hAnsi="Barlow"/>
        </w:rPr>
      </w:pPr>
      <w:r w:rsidRPr="003F2ED6">
        <w:rPr>
          <w:rFonts w:ascii="Barlow" w:hAnsi="Barlow"/>
        </w:rPr>
        <w:t xml:space="preserve">lose income as </w:t>
      </w:r>
      <w:r w:rsidR="00897A1C" w:rsidRPr="003F2ED6">
        <w:rPr>
          <w:rFonts w:ascii="Barlow" w:hAnsi="Barlow"/>
        </w:rPr>
        <w:t>a sole trader</w:t>
      </w:r>
      <w:r w:rsidRPr="003F2ED6">
        <w:rPr>
          <w:rFonts w:ascii="Barlow" w:hAnsi="Barlow"/>
        </w:rPr>
        <w:t xml:space="preserve">, </w:t>
      </w:r>
      <w:r w:rsidR="00897A1C" w:rsidRPr="003F2ED6">
        <w:rPr>
          <w:rFonts w:ascii="Barlow" w:hAnsi="Barlow"/>
        </w:rPr>
        <w:t>self-employed</w:t>
      </w:r>
      <w:r w:rsidRPr="003F2ED6">
        <w:rPr>
          <w:rFonts w:ascii="Barlow" w:hAnsi="Barlow"/>
        </w:rPr>
        <w:t xml:space="preserve"> person</w:t>
      </w:r>
      <w:r>
        <w:rPr>
          <w:rFonts w:ascii="Barlow" w:hAnsi="Barlow"/>
        </w:rPr>
        <w:t xml:space="preserve">, </w:t>
      </w:r>
      <w:r w:rsidR="00897A1C" w:rsidRPr="003F2ED6">
        <w:rPr>
          <w:rFonts w:ascii="Barlow" w:hAnsi="Barlow"/>
        </w:rPr>
        <w:t xml:space="preserve"> casual worker</w:t>
      </w:r>
      <w:r>
        <w:rPr>
          <w:rFonts w:ascii="Barlow" w:hAnsi="Barlow"/>
        </w:rPr>
        <w:t xml:space="preserve"> or </w:t>
      </w:r>
      <w:r w:rsidR="0079567B">
        <w:rPr>
          <w:rFonts w:ascii="Barlow" w:hAnsi="Barlow"/>
        </w:rPr>
        <w:t>contract worker, or</w:t>
      </w:r>
    </w:p>
    <w:p w14:paraId="2061F4DD" w14:textId="491A59B0" w:rsidR="0079567B" w:rsidRPr="003F2ED6" w:rsidRDefault="0079567B" w:rsidP="003F2ED6">
      <w:pPr>
        <w:pStyle w:val="ListParagraph"/>
        <w:numPr>
          <w:ilvl w:val="0"/>
          <w:numId w:val="44"/>
        </w:numPr>
        <w:spacing w:after="160" w:line="259" w:lineRule="auto"/>
        <w:ind w:left="1800"/>
        <w:rPr>
          <w:rFonts w:ascii="Barlow" w:hAnsi="Barlow"/>
        </w:rPr>
      </w:pPr>
      <w:r>
        <w:rPr>
          <w:rFonts w:ascii="Barlow" w:hAnsi="Barlow"/>
        </w:rPr>
        <w:t>lose income due to being required to care for someone who is affected by COVID-19</w:t>
      </w:r>
    </w:p>
    <w:p w14:paraId="6D448450" w14:textId="69F146AA" w:rsidR="00341E92" w:rsidRDefault="003F2ED6" w:rsidP="00341E92">
      <w:pPr>
        <w:spacing w:after="0"/>
        <w:ind w:left="1440"/>
        <w:rPr>
          <w:rFonts w:ascii="Barlow" w:hAnsi="Barlow"/>
        </w:rPr>
      </w:pPr>
      <w:r>
        <w:rPr>
          <w:rFonts w:ascii="Barlow" w:hAnsi="Barlow"/>
        </w:rPr>
        <w:t>you may be able to access Jobseeker Payment of Youth Allowance Jobseeker.</w:t>
      </w:r>
    </w:p>
    <w:p w14:paraId="6830C8CA" w14:textId="5D99691A" w:rsidR="003F2ED6" w:rsidRDefault="003F2ED6" w:rsidP="00341E92">
      <w:pPr>
        <w:spacing w:after="0"/>
        <w:ind w:left="1440"/>
        <w:rPr>
          <w:rFonts w:ascii="Barlow" w:hAnsi="Barlow"/>
        </w:rPr>
      </w:pPr>
    </w:p>
    <w:p w14:paraId="6161F178" w14:textId="2B79A072" w:rsidR="003F2ED6" w:rsidRDefault="003F2ED6" w:rsidP="00341E92">
      <w:pPr>
        <w:spacing w:after="0"/>
        <w:ind w:left="1440"/>
        <w:rPr>
          <w:rFonts w:ascii="Barlow" w:hAnsi="Barlow"/>
        </w:rPr>
      </w:pPr>
      <w:r>
        <w:rPr>
          <w:rFonts w:ascii="Barlow" w:hAnsi="Barlow"/>
        </w:rPr>
        <w:t>You will be required to meet the income tests for these payments. However, your assets will not be taken into account for the period of the Coronavirus supplement.</w:t>
      </w:r>
    </w:p>
    <w:p w14:paraId="740CFBC5" w14:textId="0A23D621" w:rsidR="0079567B" w:rsidRDefault="0079567B" w:rsidP="00341E92">
      <w:pPr>
        <w:spacing w:after="0"/>
        <w:ind w:left="1440"/>
        <w:rPr>
          <w:rFonts w:ascii="Barlow" w:hAnsi="Barlow"/>
        </w:rPr>
      </w:pPr>
    </w:p>
    <w:p w14:paraId="6F600831" w14:textId="7772579E" w:rsidR="0079567B" w:rsidRPr="00443A32" w:rsidRDefault="0079567B" w:rsidP="0079567B">
      <w:pPr>
        <w:ind w:left="1440"/>
        <w:rPr>
          <w:rFonts w:ascii="Barlow" w:hAnsi="Barlow"/>
        </w:rPr>
      </w:pPr>
      <w:r>
        <w:rPr>
          <w:rFonts w:ascii="Barlow" w:hAnsi="Barlow"/>
        </w:rPr>
        <w:t>If you are unable to engage in mutual obligations due to being diagnosed with COVID-19, o</w:t>
      </w:r>
      <w:r w:rsidRPr="00443A32">
        <w:rPr>
          <w:rFonts w:ascii="Barlow" w:hAnsi="Barlow"/>
        </w:rPr>
        <w:t>nce you are granted</w:t>
      </w:r>
      <w:r>
        <w:rPr>
          <w:rFonts w:ascii="Barlow" w:hAnsi="Barlow"/>
        </w:rPr>
        <w:t xml:space="preserve"> JobSeeker Payment </w:t>
      </w:r>
      <w:r w:rsidRPr="00443A32">
        <w:rPr>
          <w:rFonts w:ascii="Barlow" w:hAnsi="Barlow"/>
        </w:rPr>
        <w:t>you can apply for an incapacity exemption from mutual obligations. This will mean you won’t be required to complete mutual obligation activities during your period of illness.</w:t>
      </w:r>
    </w:p>
    <w:p w14:paraId="52DCBD71" w14:textId="789831E5" w:rsidR="003F2ED6" w:rsidRDefault="00085060" w:rsidP="003F2ED6">
      <w:pPr>
        <w:ind w:left="720" w:firstLine="720"/>
        <w:rPr>
          <w:rFonts w:ascii="Barlow" w:hAnsi="Barlow"/>
        </w:rPr>
      </w:pPr>
      <w:r>
        <w:rPr>
          <w:noProof/>
          <w:lang w:val="en-US" w:eastAsia="en-US"/>
        </w:rPr>
        <w:drawing>
          <wp:anchor distT="0" distB="0" distL="114300" distR="114300" simplePos="0" relativeHeight="251865088" behindDoc="0" locked="0" layoutInCell="1" allowOverlap="1" wp14:anchorId="7506FE42" wp14:editId="78CE57AC">
            <wp:simplePos x="0" y="0"/>
            <wp:positionH relativeFrom="margin">
              <wp:align>left</wp:align>
            </wp:positionH>
            <wp:positionV relativeFrom="page">
              <wp:posOffset>4766945</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24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1"/>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3F2ED6">
        <w:rPr>
          <w:rFonts w:ascii="Barlow Medium" w:eastAsia="Times New Roman" w:hAnsi="Barlow Medium"/>
          <w:color w:val="314271"/>
          <w:sz w:val="24"/>
          <w:szCs w:val="26"/>
          <w:lang w:eastAsia="en-US"/>
        </w:rPr>
        <w:t>Waiting Period</w:t>
      </w:r>
      <w:r w:rsidR="0079567B">
        <w:rPr>
          <w:rFonts w:ascii="Barlow Medium" w:eastAsia="Times New Roman" w:hAnsi="Barlow Medium"/>
          <w:color w:val="314271"/>
          <w:sz w:val="24"/>
          <w:szCs w:val="26"/>
          <w:lang w:eastAsia="en-US"/>
        </w:rPr>
        <w:t>s</w:t>
      </w:r>
    </w:p>
    <w:p w14:paraId="5D0D5126" w14:textId="08B2C9A9" w:rsidR="003F2ED6" w:rsidRDefault="003F2ED6" w:rsidP="00341E92">
      <w:pPr>
        <w:spacing w:after="0"/>
        <w:ind w:left="1440"/>
        <w:rPr>
          <w:rFonts w:ascii="Barlow" w:hAnsi="Barlow"/>
        </w:rPr>
      </w:pPr>
      <w:r>
        <w:rPr>
          <w:rFonts w:ascii="Barlow" w:hAnsi="Barlow"/>
        </w:rPr>
        <w:t xml:space="preserve">If you are eligible, </w:t>
      </w:r>
      <w:r w:rsidR="0079567B">
        <w:rPr>
          <w:rFonts w:ascii="Barlow" w:hAnsi="Barlow"/>
        </w:rPr>
        <w:t xml:space="preserve">you </w:t>
      </w:r>
      <w:r>
        <w:rPr>
          <w:rFonts w:ascii="Barlow" w:hAnsi="Barlow"/>
        </w:rPr>
        <w:t xml:space="preserve">will be able to access the payment straight away. </w:t>
      </w:r>
    </w:p>
    <w:p w14:paraId="234ABC46" w14:textId="77777777" w:rsidR="003F2ED6" w:rsidRDefault="003F2ED6" w:rsidP="00341E92">
      <w:pPr>
        <w:spacing w:after="0"/>
        <w:ind w:left="1440"/>
        <w:rPr>
          <w:rFonts w:ascii="Barlow" w:hAnsi="Barlow"/>
        </w:rPr>
      </w:pPr>
    </w:p>
    <w:p w14:paraId="7FE904A6" w14:textId="670989E3" w:rsidR="003F2ED6" w:rsidRDefault="003F2ED6" w:rsidP="00341E92">
      <w:pPr>
        <w:spacing w:after="0"/>
        <w:ind w:left="1440"/>
        <w:rPr>
          <w:rFonts w:ascii="Barlow" w:hAnsi="Barlow"/>
        </w:rPr>
      </w:pPr>
      <w:r>
        <w:rPr>
          <w:rFonts w:ascii="Barlow" w:hAnsi="Barlow"/>
        </w:rPr>
        <w:t>You will not have to serve the one week Ordinary Waiting Period, Liquid Asset test Waiting Period or Seasonal Work Preclusion Period. If you are already serving one of these waiting periods, it will be waived.</w:t>
      </w:r>
    </w:p>
    <w:p w14:paraId="17A75311" w14:textId="62638114" w:rsidR="003F2ED6" w:rsidRDefault="003F2ED6" w:rsidP="00341E92">
      <w:pPr>
        <w:spacing w:after="0"/>
        <w:ind w:left="1440"/>
        <w:rPr>
          <w:rFonts w:ascii="Barlow" w:hAnsi="Barlow"/>
        </w:rPr>
      </w:pPr>
    </w:p>
    <w:p w14:paraId="1E5BCCE3" w14:textId="1CB5134A" w:rsidR="003F2ED6" w:rsidRDefault="003F2ED6" w:rsidP="00341E92">
      <w:pPr>
        <w:spacing w:after="0"/>
        <w:ind w:left="1440"/>
        <w:rPr>
          <w:rFonts w:ascii="Barlow" w:hAnsi="Barlow"/>
        </w:rPr>
      </w:pPr>
      <w:r>
        <w:rPr>
          <w:rFonts w:ascii="Barlow" w:hAnsi="Barlow"/>
        </w:rPr>
        <w:t xml:space="preserve">The Newly Arrived Residents Waiting Period </w:t>
      </w:r>
      <w:r w:rsidR="007F4EEA">
        <w:rPr>
          <w:rFonts w:ascii="Barlow" w:hAnsi="Barlow"/>
        </w:rPr>
        <w:t xml:space="preserve">(NARWP) </w:t>
      </w:r>
      <w:r>
        <w:rPr>
          <w:rFonts w:ascii="Barlow" w:hAnsi="Barlow"/>
        </w:rPr>
        <w:t>will be temporarily waived. When the Coronavirus supplement ceases in September 2020, you will be required to serve any remaining NARWP. However, the time you were receiving the Coronavirus supplement will count towards your NARWP.</w:t>
      </w:r>
    </w:p>
    <w:p w14:paraId="754DF3ED" w14:textId="276509D7" w:rsidR="003F2ED6" w:rsidRDefault="003F2ED6" w:rsidP="00341E92">
      <w:pPr>
        <w:spacing w:after="0"/>
        <w:ind w:left="1440"/>
        <w:rPr>
          <w:rFonts w:ascii="Barlow" w:hAnsi="Barlow"/>
        </w:rPr>
      </w:pPr>
    </w:p>
    <w:p w14:paraId="146CB3B6" w14:textId="7C3B736F" w:rsidR="003F2ED6" w:rsidRDefault="003F2ED6" w:rsidP="00341E92">
      <w:pPr>
        <w:spacing w:after="0"/>
        <w:ind w:left="1440"/>
        <w:rPr>
          <w:rFonts w:ascii="Barlow" w:hAnsi="Barlow"/>
        </w:rPr>
      </w:pPr>
      <w:r>
        <w:rPr>
          <w:rFonts w:ascii="Barlow" w:hAnsi="Barlow"/>
        </w:rPr>
        <w:t>Income Maintenance Periods and Compensation Preclusion periods will continue to apply, as payments under these arrangements are treated as income.</w:t>
      </w:r>
    </w:p>
    <w:p w14:paraId="0FC86F00" w14:textId="0671C157" w:rsidR="0079567B" w:rsidRDefault="0079567B" w:rsidP="00341E92">
      <w:pPr>
        <w:spacing w:after="0"/>
        <w:ind w:left="1440"/>
        <w:rPr>
          <w:rFonts w:ascii="Barlow" w:hAnsi="Barlow"/>
        </w:rPr>
      </w:pPr>
    </w:p>
    <w:p w14:paraId="06DE8399" w14:textId="3DF13BFF" w:rsidR="003F2ED6" w:rsidRDefault="0079567B" w:rsidP="00341E92">
      <w:pPr>
        <w:spacing w:after="0"/>
        <w:ind w:left="1440"/>
        <w:rPr>
          <w:rFonts w:ascii="Barlow" w:hAnsi="Barlow"/>
        </w:rPr>
      </w:pPr>
      <w:r>
        <w:rPr>
          <w:rFonts w:ascii="Barlow" w:hAnsi="Barlow"/>
        </w:rPr>
        <w:t>You cannot access annual leave, sick leave or Income Protection Insurance at the same time as receiving Jobseeker Payment and Youth Allowance Jobseeker.</w:t>
      </w:r>
    </w:p>
    <w:p w14:paraId="5C6FD8B9" w14:textId="4E42C4B0" w:rsidR="003F2ED6" w:rsidRDefault="003F2ED6" w:rsidP="00341E92">
      <w:pPr>
        <w:spacing w:after="0"/>
        <w:ind w:left="1440"/>
        <w:rPr>
          <w:rFonts w:ascii="Barlow" w:hAnsi="Barlow"/>
        </w:rPr>
      </w:pPr>
    </w:p>
    <w:p w14:paraId="600B9A1C" w14:textId="60C567F7" w:rsidR="003F2ED6" w:rsidRDefault="007B6530" w:rsidP="00341E92">
      <w:pPr>
        <w:spacing w:after="0"/>
        <w:ind w:left="144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50752" behindDoc="0" locked="0" layoutInCell="1" allowOverlap="1" wp14:anchorId="2F45EDAF" wp14:editId="1AF2983D">
                <wp:simplePos x="0" y="0"/>
                <wp:positionH relativeFrom="margin">
                  <wp:posOffset>1343415</wp:posOffset>
                </wp:positionH>
                <wp:positionV relativeFrom="paragraph">
                  <wp:posOffset>8686</wp:posOffset>
                </wp:positionV>
                <wp:extent cx="4343400" cy="465455"/>
                <wp:effectExtent l="0" t="0" r="19050" b="10795"/>
                <wp:wrapNone/>
                <wp:docPr id="5" name="Rectangle 5"/>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47EC663B" w14:textId="760147AE" w:rsidR="003F2ED6" w:rsidRPr="0099362B" w:rsidRDefault="003F2ED6" w:rsidP="003F2ED6">
                            <w:pPr>
                              <w:spacing w:after="0"/>
                              <w:jc w:val="center"/>
                              <w:rPr>
                                <w:rFonts w:ascii="Barlow" w:eastAsia="Calibri" w:hAnsi="Barlow"/>
                                <w:b/>
                                <w:szCs w:val="24"/>
                                <w:lang w:eastAsia="en-US"/>
                              </w:rPr>
                            </w:pPr>
                            <w:r>
                              <w:rPr>
                                <w:rFonts w:ascii="Barlow" w:eastAsia="Calibri" w:hAnsi="Barlow"/>
                                <w:b/>
                                <w:szCs w:val="24"/>
                                <w:lang w:eastAsia="en-US"/>
                              </w:rPr>
                              <w:t>If you are accessing employer entitlements such as annual leave or sick leave, or Income Protection Insurance, you must tell Centrelink.</w:t>
                            </w:r>
                          </w:p>
                          <w:p w14:paraId="531ACD35" w14:textId="77777777" w:rsidR="003F2ED6" w:rsidRPr="004A79F4" w:rsidRDefault="003F2ED6" w:rsidP="003F2ED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EDAF" id="Rectangle 5" o:spid="_x0000_s1031" style="position:absolute;left:0;text-align:left;margin-left:105.8pt;margin-top:.7pt;width:342pt;height:36.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" filled="f" strokecolor="#1f3920" strokeweight="1.5pt">
                <v:stroke dashstyle="1 1"/>
                <v:textbox>
                  <w:txbxContent>
                    <w:p w14:paraId="47EC663B" w14:textId="760147AE" w:rsidR="003F2ED6" w:rsidRPr="0099362B" w:rsidRDefault="003F2ED6" w:rsidP="003F2ED6">
                      <w:pPr>
                        <w:spacing w:after="0"/>
                        <w:jc w:val="center"/>
                        <w:rPr>
                          <w:rFonts w:ascii="Barlow" w:eastAsia="Calibri" w:hAnsi="Barlow"/>
                          <w:b/>
                          <w:szCs w:val="24"/>
                          <w:lang w:eastAsia="en-US"/>
                        </w:rPr>
                      </w:pPr>
                      <w:r>
                        <w:rPr>
                          <w:rFonts w:ascii="Barlow" w:eastAsia="Calibri" w:hAnsi="Barlow"/>
                          <w:b/>
                          <w:szCs w:val="24"/>
                          <w:lang w:eastAsia="en-US"/>
                        </w:rPr>
                        <w:t>If you are accessing employer entitlements such as annual leave or sick leave, or Income Protection Insurance, you must tell Centrelink.</w:t>
                      </w:r>
                    </w:p>
                    <w:p w14:paraId="531ACD35" w14:textId="77777777" w:rsidR="003F2ED6" w:rsidRPr="004A79F4" w:rsidRDefault="003F2ED6" w:rsidP="003F2ED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03C6638" w14:textId="77777777" w:rsidR="003F2ED6" w:rsidRDefault="003F2ED6" w:rsidP="00341E92">
      <w:pPr>
        <w:spacing w:after="0"/>
        <w:ind w:left="1440"/>
        <w:rPr>
          <w:rFonts w:ascii="Barlow" w:hAnsi="Barlow"/>
        </w:rPr>
      </w:pPr>
    </w:p>
    <w:p w14:paraId="6D917424" w14:textId="77777777" w:rsidR="003F2ED6" w:rsidRDefault="003F2ED6" w:rsidP="00341E92">
      <w:pPr>
        <w:spacing w:after="0"/>
        <w:ind w:left="720" w:firstLine="720"/>
        <w:rPr>
          <w:rFonts w:ascii="Barlow Medium" w:eastAsia="Times New Roman" w:hAnsi="Barlow Medium"/>
          <w:color w:val="314271"/>
          <w:sz w:val="24"/>
          <w:szCs w:val="26"/>
          <w:lang w:eastAsia="en-US"/>
        </w:rPr>
      </w:pPr>
    </w:p>
    <w:p w14:paraId="47EF9360" w14:textId="54E68FBF" w:rsidR="003F2ED6" w:rsidRDefault="003F2ED6" w:rsidP="00341E92">
      <w:pPr>
        <w:spacing w:after="0"/>
        <w:ind w:left="720" w:firstLine="720"/>
        <w:rPr>
          <w:rFonts w:ascii="Barlow Medium" w:eastAsia="Times New Roman" w:hAnsi="Barlow Medium"/>
          <w:color w:val="314271"/>
          <w:sz w:val="24"/>
          <w:szCs w:val="26"/>
          <w:lang w:eastAsia="en-US"/>
        </w:rPr>
      </w:pPr>
    </w:p>
    <w:p w14:paraId="2C2586FA" w14:textId="68FACE76" w:rsidR="007B6530" w:rsidRDefault="007B6530" w:rsidP="007B6530">
      <w:pPr>
        <w:spacing w:after="0"/>
        <w:ind w:left="1440"/>
        <w:rPr>
          <w:rFonts w:ascii="Barlow Medium" w:eastAsia="Times New Roman" w:hAnsi="Barlow Medium"/>
          <w:color w:val="314271"/>
          <w:sz w:val="24"/>
          <w:szCs w:val="26"/>
          <w:lang w:eastAsia="en-US"/>
        </w:rPr>
      </w:pPr>
      <w:r>
        <w:rPr>
          <w:rFonts w:ascii="Barlow" w:hAnsi="Barlow"/>
        </w:rPr>
        <w:t>If you do not declare your income fully to Centrelink or inform Centrelink honestly about your circumstances, you may receive a debt in the future and/or be liable to prosecution.</w:t>
      </w:r>
    </w:p>
    <w:p w14:paraId="4312F582" w14:textId="06D211C7" w:rsidR="007B6530" w:rsidRDefault="007B6530" w:rsidP="00341E92">
      <w:pPr>
        <w:spacing w:after="0"/>
        <w:ind w:left="720" w:firstLine="720"/>
        <w:rPr>
          <w:rFonts w:ascii="Barlow Medium" w:eastAsia="Times New Roman" w:hAnsi="Barlow Medium"/>
          <w:color w:val="314271"/>
          <w:sz w:val="24"/>
          <w:szCs w:val="26"/>
          <w:lang w:eastAsia="en-US"/>
        </w:rPr>
      </w:pPr>
    </w:p>
    <w:p w14:paraId="3EA67625" w14:textId="57340CE0" w:rsidR="00DD018B" w:rsidRDefault="0079567B" w:rsidP="00341E92">
      <w:pPr>
        <w:spacing w:after="0"/>
        <w:ind w:left="720" w:firstLine="72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Applying for payments</w:t>
      </w:r>
    </w:p>
    <w:p w14:paraId="31307AF7" w14:textId="4EFB0F67" w:rsidR="007F4EEA" w:rsidRDefault="007F4EEA" w:rsidP="00DD018B">
      <w:pPr>
        <w:spacing w:after="0"/>
        <w:ind w:left="1440"/>
        <w:rPr>
          <w:rFonts w:ascii="Barlow" w:hAnsi="Barlow"/>
        </w:rPr>
      </w:pPr>
    </w:p>
    <w:p w14:paraId="06CF0FF1" w14:textId="18F58D79" w:rsidR="00DD018B" w:rsidRPr="00187DCE" w:rsidRDefault="00DD018B" w:rsidP="00DD018B">
      <w:pPr>
        <w:spacing w:after="0"/>
        <w:ind w:left="1440"/>
        <w:rPr>
          <w:rFonts w:ascii="Barlow" w:eastAsia="Times New Roman" w:hAnsi="Barlow" w:cs="Arial"/>
          <w:bCs/>
          <w:color w:val="000000"/>
        </w:rPr>
      </w:pPr>
      <w:r w:rsidRPr="00443A32">
        <w:rPr>
          <w:rFonts w:ascii="Barlow" w:hAnsi="Barlow"/>
        </w:rPr>
        <w:t>To claim JobSeeker Paymen</w:t>
      </w:r>
      <w:r w:rsidRPr="00187DCE">
        <w:rPr>
          <w:rFonts w:ascii="Barlow" w:hAnsi="Barlow"/>
        </w:rPr>
        <w:t xml:space="preserve">t </w:t>
      </w:r>
      <w:r w:rsidRPr="00454E47">
        <w:rPr>
          <w:rFonts w:ascii="Barlow" w:eastAsia="Times New Roman" w:hAnsi="Barlow" w:cs="Arial"/>
          <w:bCs/>
          <w:color w:val="000000"/>
        </w:rPr>
        <w:t>call the Job Seekers line on 132 850.</w:t>
      </w:r>
    </w:p>
    <w:p w14:paraId="35C5720E" w14:textId="41E56BA3" w:rsidR="00DD018B" w:rsidRDefault="00DD018B" w:rsidP="00DD018B">
      <w:pPr>
        <w:spacing w:after="0"/>
        <w:rPr>
          <w:rFonts w:ascii="Barlow" w:eastAsia="Times New Roman" w:hAnsi="Barlow" w:cs="Arial"/>
          <w:b/>
          <w:bCs/>
          <w:color w:val="000000"/>
        </w:rPr>
      </w:pPr>
    </w:p>
    <w:p w14:paraId="0D2082E0" w14:textId="2CFEBA01" w:rsidR="00DD018B" w:rsidRDefault="00DD018B" w:rsidP="00DD018B">
      <w:pPr>
        <w:spacing w:after="0"/>
        <w:ind w:left="1440"/>
        <w:rPr>
          <w:rFonts w:ascii="Barlow" w:eastAsia="Times New Roman" w:hAnsi="Barlow" w:cs="Arial"/>
          <w:bCs/>
          <w:color w:val="000000"/>
        </w:rPr>
      </w:pPr>
      <w:r w:rsidRPr="00443A32">
        <w:rPr>
          <w:rFonts w:ascii="Barlow" w:hAnsi="Barlow"/>
        </w:rPr>
        <w:t>To claim Youth Allowance for jobseekers, call</w:t>
      </w:r>
      <w:r w:rsidRPr="00187DCE">
        <w:rPr>
          <w:rFonts w:ascii="Barlow" w:hAnsi="Barlow"/>
        </w:rPr>
        <w:t xml:space="preserve"> </w:t>
      </w:r>
      <w:r w:rsidRPr="00454E47">
        <w:rPr>
          <w:rFonts w:ascii="Barlow" w:eastAsia="Times New Roman" w:hAnsi="Barlow" w:cs="Arial"/>
          <w:bCs/>
          <w:color w:val="000000"/>
        </w:rPr>
        <w:t>the Job Seekers (Youth Allowance) line on 132 490.</w:t>
      </w:r>
    </w:p>
    <w:p w14:paraId="074DA9A3" w14:textId="427CBFF5" w:rsidR="0079567B" w:rsidRDefault="0079567B" w:rsidP="00DD018B">
      <w:pPr>
        <w:spacing w:after="0"/>
        <w:ind w:left="1440"/>
        <w:rPr>
          <w:rFonts w:ascii="Barlow" w:eastAsia="Times New Roman" w:hAnsi="Barlow" w:cs="Arial"/>
          <w:bCs/>
          <w:color w:val="000000"/>
        </w:rPr>
      </w:pPr>
    </w:p>
    <w:p w14:paraId="4CFF8F1D" w14:textId="77777777" w:rsidR="008B6CF6" w:rsidRDefault="008B6CF6" w:rsidP="00DD018B">
      <w:pPr>
        <w:spacing w:after="0"/>
        <w:ind w:left="1440"/>
        <w:rPr>
          <w:rFonts w:ascii="Barlow" w:eastAsia="Times New Roman" w:hAnsi="Barlow" w:cs="Arial"/>
          <w:bCs/>
          <w:color w:val="000000"/>
        </w:rPr>
      </w:pPr>
    </w:p>
    <w:p w14:paraId="3990DA8D" w14:textId="77777777" w:rsidR="008B6CF6" w:rsidRDefault="008B6CF6" w:rsidP="00DD018B">
      <w:pPr>
        <w:spacing w:after="0"/>
        <w:ind w:left="1440"/>
        <w:rPr>
          <w:rFonts w:ascii="Barlow" w:eastAsia="Times New Roman" w:hAnsi="Barlow" w:cs="Arial"/>
          <w:bCs/>
          <w:color w:val="000000"/>
        </w:rPr>
      </w:pPr>
    </w:p>
    <w:p w14:paraId="165BE3B7" w14:textId="2E7C54CA" w:rsidR="0079567B" w:rsidRDefault="008B6CF6" w:rsidP="00DD018B">
      <w:pPr>
        <w:spacing w:after="0"/>
        <w:ind w:left="1440"/>
        <w:rPr>
          <w:rFonts w:ascii="Barlow" w:eastAsia="Times New Roman" w:hAnsi="Barlow" w:cs="Arial"/>
          <w:bCs/>
          <w:color w:val="000000"/>
        </w:rPr>
      </w:pPr>
      <w:r>
        <w:rPr>
          <w:rFonts w:ascii="Barlow" w:eastAsia="Times New Roman" w:hAnsi="Barlow" w:cs="Arial"/>
          <w:bCs/>
          <w:color w:val="000000"/>
        </w:rPr>
        <w:t xml:space="preserve">If </w:t>
      </w:r>
      <w:r w:rsidR="0079567B">
        <w:rPr>
          <w:rFonts w:ascii="Barlow" w:eastAsia="Times New Roman" w:hAnsi="Barlow" w:cs="Arial"/>
          <w:bCs/>
          <w:color w:val="000000"/>
        </w:rPr>
        <w:t>you do not already deal with Services Australia, you should:</w:t>
      </w:r>
    </w:p>
    <w:p w14:paraId="48B5EF91" w14:textId="5317C119" w:rsidR="0079567B" w:rsidRDefault="0079567B" w:rsidP="00DD018B">
      <w:pPr>
        <w:spacing w:after="0"/>
        <w:ind w:left="1440"/>
        <w:rPr>
          <w:rFonts w:ascii="Barlow" w:eastAsia="Times New Roman" w:hAnsi="Barlow" w:cs="Arial"/>
          <w:bCs/>
          <w:color w:val="000000"/>
        </w:rPr>
      </w:pPr>
    </w:p>
    <w:p w14:paraId="5157CDE6" w14:textId="46DCFEA2" w:rsidR="0079567B" w:rsidRPr="0079567B" w:rsidRDefault="00D97A40" w:rsidP="0079567B">
      <w:pPr>
        <w:pStyle w:val="ListParagraph"/>
        <w:numPr>
          <w:ilvl w:val="0"/>
          <w:numId w:val="45"/>
        </w:numPr>
        <w:spacing w:after="0"/>
        <w:ind w:left="1800"/>
        <w:rPr>
          <w:rFonts w:ascii="Barlow" w:eastAsia="Times New Roman" w:hAnsi="Barlow" w:cs="Arial"/>
          <w:bCs/>
          <w:color w:val="000000"/>
        </w:rPr>
      </w:pPr>
      <w:r>
        <w:rPr>
          <w:noProof/>
          <w:lang w:val="en-US" w:eastAsia="en-US"/>
        </w:rPr>
        <w:drawing>
          <wp:anchor distT="0" distB="0" distL="114300" distR="114300" simplePos="0" relativeHeight="251867136" behindDoc="0" locked="0" layoutInCell="1" allowOverlap="1" wp14:anchorId="4E52CF1A" wp14:editId="300FE300">
            <wp:simplePos x="0" y="0"/>
            <wp:positionH relativeFrom="column">
              <wp:posOffset>7415</wp:posOffset>
            </wp:positionH>
            <wp:positionV relativeFrom="paragraph">
              <wp:posOffset>-86503</wp:posOffset>
            </wp:positionV>
            <wp:extent cx="698021" cy="698021"/>
            <wp:effectExtent l="0" t="0" r="6985" b="0"/>
            <wp:wrapNone/>
            <wp:docPr id="330" name="Graphic 3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nternet.svg"/>
                    <pic:cNvPicPr/>
                  </pic:nvPicPr>
                  <pic:blipFill>
                    <a:blip r:embed="rId248">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3"/>
                        </a:ext>
                      </a:extLst>
                    </a:blip>
                    <a:stretch>
                      <a:fillRect/>
                    </a:stretch>
                  </pic:blipFill>
                  <pic:spPr>
                    <a:xfrm>
                      <a:off x="0" y="0"/>
                      <a:ext cx="698021" cy="698021"/>
                    </a:xfrm>
                    <a:prstGeom prst="rect">
                      <a:avLst/>
                    </a:prstGeom>
                  </pic:spPr>
                </pic:pic>
              </a:graphicData>
            </a:graphic>
            <wp14:sizeRelH relativeFrom="margin">
              <wp14:pctWidth>0</wp14:pctWidth>
            </wp14:sizeRelH>
            <wp14:sizeRelV relativeFrom="margin">
              <wp14:pctHeight>0</wp14:pctHeight>
            </wp14:sizeRelV>
          </wp:anchor>
        </w:drawing>
      </w:r>
      <w:r w:rsidR="0079567B">
        <w:rPr>
          <w:rFonts w:ascii="Barlow" w:hAnsi="Barlow"/>
        </w:rPr>
        <w:t>set up your myGov account</w:t>
      </w:r>
    </w:p>
    <w:p w14:paraId="50B76F51" w14:textId="10488443" w:rsidR="0079567B" w:rsidRPr="0079567B" w:rsidRDefault="0079567B" w:rsidP="0079567B">
      <w:pPr>
        <w:pStyle w:val="ListParagraph"/>
        <w:numPr>
          <w:ilvl w:val="0"/>
          <w:numId w:val="45"/>
        </w:numPr>
        <w:spacing w:after="0"/>
        <w:ind w:left="1800"/>
        <w:rPr>
          <w:rFonts w:ascii="Barlow" w:eastAsia="Times New Roman" w:hAnsi="Barlow" w:cs="Arial"/>
          <w:bCs/>
          <w:color w:val="000000"/>
        </w:rPr>
      </w:pPr>
      <w:r>
        <w:rPr>
          <w:rFonts w:ascii="Barlow" w:hAnsi="Barlow"/>
        </w:rPr>
        <w:t>call Services Australia to verify your identity (from April 2020), and</w:t>
      </w:r>
    </w:p>
    <w:p w14:paraId="23D26B41" w14:textId="17872035" w:rsidR="0079567B" w:rsidRPr="0079567B" w:rsidRDefault="0079567B" w:rsidP="0079567B">
      <w:pPr>
        <w:pStyle w:val="ListParagraph"/>
        <w:numPr>
          <w:ilvl w:val="0"/>
          <w:numId w:val="45"/>
        </w:numPr>
        <w:spacing w:after="0"/>
        <w:ind w:left="1800"/>
        <w:rPr>
          <w:rFonts w:ascii="Barlow" w:eastAsia="Times New Roman" w:hAnsi="Barlow" w:cs="Arial"/>
          <w:bCs/>
          <w:color w:val="000000"/>
        </w:rPr>
      </w:pPr>
      <w:r>
        <w:rPr>
          <w:rFonts w:ascii="Barlow" w:hAnsi="Barlow"/>
        </w:rPr>
        <w:t>get a link to your Centrelink online account</w:t>
      </w:r>
    </w:p>
    <w:p w14:paraId="35EB5750" w14:textId="1011941D" w:rsidR="0079567B" w:rsidRDefault="0079567B" w:rsidP="0079567B">
      <w:pPr>
        <w:spacing w:after="0"/>
        <w:ind w:left="1440"/>
        <w:rPr>
          <w:rFonts w:ascii="Barlow" w:eastAsia="Times New Roman" w:hAnsi="Barlow" w:cs="Arial"/>
          <w:bCs/>
          <w:color w:val="000000"/>
        </w:rPr>
      </w:pPr>
    </w:p>
    <w:p w14:paraId="0D6BD69C" w14:textId="1C04CD21" w:rsidR="0079567B" w:rsidRDefault="0079567B" w:rsidP="0079567B">
      <w:pPr>
        <w:spacing w:after="0"/>
        <w:ind w:left="1440"/>
        <w:rPr>
          <w:rFonts w:ascii="Barlow" w:eastAsia="Times New Roman" w:hAnsi="Barlow" w:cs="Arial"/>
          <w:bCs/>
          <w:color w:val="000000"/>
        </w:rPr>
      </w:pPr>
      <w:r>
        <w:rPr>
          <w:rFonts w:ascii="Barlow" w:eastAsia="Times New Roman" w:hAnsi="Barlow" w:cs="Arial"/>
          <w:bCs/>
          <w:color w:val="000000"/>
        </w:rPr>
        <w:t>When you are applying for Jobseeker Payment and Youth Allowance Jobseeker, you will be required to:</w:t>
      </w:r>
    </w:p>
    <w:p w14:paraId="7F3E38C3" w14:textId="3EBEA1C8" w:rsidR="0079567B" w:rsidRDefault="0079567B" w:rsidP="0079567B">
      <w:pPr>
        <w:spacing w:after="0"/>
        <w:ind w:left="1440"/>
        <w:rPr>
          <w:rFonts w:ascii="Barlow" w:eastAsia="Times New Roman" w:hAnsi="Barlow" w:cs="Arial"/>
          <w:bCs/>
          <w:color w:val="000000"/>
        </w:rPr>
      </w:pPr>
    </w:p>
    <w:p w14:paraId="7681E9AE" w14:textId="77777777" w:rsidR="0079567B" w:rsidRDefault="0079567B" w:rsidP="0079567B">
      <w:pPr>
        <w:pStyle w:val="ListParagraph"/>
        <w:numPr>
          <w:ilvl w:val="0"/>
          <w:numId w:val="46"/>
        </w:numPr>
        <w:spacing w:after="0"/>
        <w:ind w:left="1800"/>
        <w:rPr>
          <w:rFonts w:ascii="Barlow" w:eastAsia="Times New Roman" w:hAnsi="Barlow" w:cs="Arial"/>
          <w:bCs/>
          <w:color w:val="000000"/>
        </w:rPr>
      </w:pPr>
      <w:r>
        <w:rPr>
          <w:rFonts w:ascii="Barlow" w:eastAsia="Times New Roman" w:hAnsi="Barlow" w:cs="Arial"/>
          <w:bCs/>
          <w:color w:val="000000"/>
        </w:rPr>
        <w:t>make an initial declaration about your identity, residency status and income</w:t>
      </w:r>
    </w:p>
    <w:p w14:paraId="325159E9" w14:textId="19E93C24" w:rsidR="0079567B" w:rsidRDefault="0079567B" w:rsidP="0079567B">
      <w:pPr>
        <w:pStyle w:val="ListParagraph"/>
        <w:numPr>
          <w:ilvl w:val="0"/>
          <w:numId w:val="46"/>
        </w:numPr>
        <w:spacing w:after="0"/>
        <w:ind w:left="1800"/>
        <w:rPr>
          <w:rFonts w:ascii="Barlow" w:eastAsia="Times New Roman" w:hAnsi="Barlow" w:cs="Arial"/>
          <w:bCs/>
          <w:color w:val="000000"/>
        </w:rPr>
      </w:pPr>
      <w:r>
        <w:rPr>
          <w:rFonts w:ascii="Barlow" w:eastAsia="Times New Roman" w:hAnsi="Barlow" w:cs="Arial"/>
          <w:bCs/>
          <w:color w:val="000000"/>
        </w:rPr>
        <w:t>if you are a worker, make a declaration that you have been made redundant or had your hours reduced (including to zero) as a result of the economic downturn due to COVID-19</w:t>
      </w:r>
    </w:p>
    <w:p w14:paraId="63C00796" w14:textId="40FD4E7E" w:rsidR="0079567B" w:rsidRDefault="0079567B" w:rsidP="0079567B">
      <w:pPr>
        <w:pStyle w:val="ListParagraph"/>
        <w:numPr>
          <w:ilvl w:val="0"/>
          <w:numId w:val="46"/>
        </w:numPr>
        <w:spacing w:after="0"/>
        <w:ind w:left="1800"/>
        <w:rPr>
          <w:rFonts w:ascii="Barlow" w:eastAsia="Times New Roman" w:hAnsi="Barlow" w:cs="Arial"/>
          <w:bCs/>
          <w:color w:val="000000"/>
        </w:rPr>
      </w:pPr>
      <w:r>
        <w:rPr>
          <w:rFonts w:ascii="Barlow" w:eastAsia="Times New Roman" w:hAnsi="Barlow" w:cs="Arial"/>
          <w:bCs/>
          <w:color w:val="000000"/>
        </w:rPr>
        <w:t xml:space="preserve">if you are a sole trader, make a declaration that your business has been suspended or had turnover reduced significantly </w:t>
      </w:r>
    </w:p>
    <w:p w14:paraId="50B90865" w14:textId="4D81FD7B" w:rsidR="0079567B" w:rsidRDefault="0079567B" w:rsidP="0079567B">
      <w:pPr>
        <w:spacing w:after="0"/>
        <w:ind w:left="1440"/>
        <w:rPr>
          <w:rFonts w:ascii="Barlow" w:eastAsia="Times New Roman" w:hAnsi="Barlow" w:cs="Arial"/>
          <w:bCs/>
          <w:color w:val="000000"/>
        </w:rPr>
      </w:pPr>
    </w:p>
    <w:p w14:paraId="0EE644DC" w14:textId="109E4259" w:rsidR="0079567B" w:rsidRDefault="0079567B" w:rsidP="0079567B">
      <w:pPr>
        <w:spacing w:after="0"/>
        <w:ind w:left="1440"/>
        <w:rPr>
          <w:rFonts w:ascii="Barlow" w:eastAsia="Times New Roman" w:hAnsi="Barlow" w:cs="Arial"/>
          <w:bCs/>
          <w:color w:val="000000"/>
        </w:rPr>
      </w:pPr>
      <w:r>
        <w:rPr>
          <w:rFonts w:ascii="Barlow" w:eastAsia="Times New Roman" w:hAnsi="Barlow" w:cs="Arial"/>
          <w:bCs/>
          <w:color w:val="000000"/>
        </w:rPr>
        <w:t>If you pay rent, you should also declare the amount you pay to qualify for Rent Assistance.</w:t>
      </w:r>
    </w:p>
    <w:p w14:paraId="4942108F" w14:textId="77777777" w:rsidR="007B6530" w:rsidRDefault="007B6530" w:rsidP="0079567B">
      <w:pPr>
        <w:spacing w:after="0"/>
        <w:ind w:left="1440"/>
        <w:rPr>
          <w:rFonts w:ascii="Barlow" w:eastAsia="Times New Roman" w:hAnsi="Barlow" w:cs="Arial"/>
          <w:bCs/>
          <w:color w:val="000000"/>
        </w:rPr>
      </w:pPr>
    </w:p>
    <w:p w14:paraId="2263F978" w14:textId="7AF5F843" w:rsidR="0079567B" w:rsidRDefault="0079567B" w:rsidP="0079567B">
      <w:pPr>
        <w:spacing w:after="0"/>
        <w:ind w:left="1440"/>
        <w:rPr>
          <w:rFonts w:ascii="Barlow" w:eastAsia="Times New Roman" w:hAnsi="Barlow" w:cs="Arial"/>
          <w:bCs/>
          <w:color w:val="000000"/>
        </w:rPr>
      </w:pPr>
      <w:r>
        <w:rPr>
          <w:rFonts w:ascii="Barlow" w:eastAsia="Times New Roman" w:hAnsi="Barlow" w:cs="Arial"/>
          <w:bCs/>
          <w:color w:val="000000"/>
        </w:rPr>
        <w:t>A number of previous requirements for claiming the payments will be removed temporarily, including the requirements for:</w:t>
      </w:r>
    </w:p>
    <w:p w14:paraId="67CD3F2A" w14:textId="662D06F2" w:rsidR="0079567B" w:rsidRDefault="0079567B" w:rsidP="0079567B">
      <w:pPr>
        <w:spacing w:after="0"/>
        <w:ind w:left="1440"/>
        <w:rPr>
          <w:rFonts w:ascii="Barlow" w:eastAsia="Times New Roman" w:hAnsi="Barlow" w:cs="Arial"/>
          <w:bCs/>
          <w:color w:val="000000"/>
        </w:rPr>
      </w:pPr>
    </w:p>
    <w:p w14:paraId="687064B4" w14:textId="2ADAFE71" w:rsidR="0079567B" w:rsidRDefault="0079567B" w:rsidP="0079567B">
      <w:pPr>
        <w:pStyle w:val="ListParagraph"/>
        <w:numPr>
          <w:ilvl w:val="0"/>
          <w:numId w:val="47"/>
        </w:numPr>
        <w:spacing w:after="0"/>
        <w:ind w:left="1800"/>
        <w:rPr>
          <w:rFonts w:ascii="Barlow" w:eastAsia="Times New Roman" w:hAnsi="Barlow" w:cs="Arial"/>
          <w:bCs/>
          <w:color w:val="000000"/>
        </w:rPr>
      </w:pPr>
      <w:r>
        <w:rPr>
          <w:rFonts w:ascii="Barlow" w:eastAsia="Times New Roman" w:hAnsi="Barlow" w:cs="Arial"/>
          <w:bCs/>
          <w:color w:val="000000"/>
        </w:rPr>
        <w:t>Employment Separation Certificates, proof of rental arrangments and verification of relationship status</w:t>
      </w:r>
    </w:p>
    <w:p w14:paraId="73115ED3" w14:textId="2481F05C" w:rsidR="0079567B" w:rsidRDefault="0079567B" w:rsidP="0079567B">
      <w:pPr>
        <w:pStyle w:val="ListParagraph"/>
        <w:numPr>
          <w:ilvl w:val="0"/>
          <w:numId w:val="47"/>
        </w:numPr>
        <w:spacing w:after="0"/>
        <w:ind w:left="1800"/>
        <w:rPr>
          <w:rFonts w:ascii="Barlow" w:eastAsia="Times New Roman" w:hAnsi="Barlow" w:cs="Arial"/>
          <w:bCs/>
          <w:color w:val="000000"/>
        </w:rPr>
      </w:pPr>
      <w:r>
        <w:rPr>
          <w:rFonts w:ascii="Barlow" w:eastAsia="Times New Roman" w:hAnsi="Barlow" w:cs="Arial"/>
          <w:bCs/>
          <w:color w:val="000000"/>
        </w:rPr>
        <w:t>Job Seeker Classification Instrument assessment for those people who have recently left jobs and are therefore job ready</w:t>
      </w:r>
    </w:p>
    <w:p w14:paraId="27EEB6A4" w14:textId="69210353" w:rsidR="0079567B" w:rsidRPr="0079567B" w:rsidRDefault="0079567B" w:rsidP="0079567B">
      <w:pPr>
        <w:pStyle w:val="ListParagraph"/>
        <w:numPr>
          <w:ilvl w:val="0"/>
          <w:numId w:val="47"/>
        </w:numPr>
        <w:spacing w:after="0"/>
        <w:ind w:left="1800"/>
        <w:rPr>
          <w:rFonts w:ascii="Barlow" w:eastAsia="Times New Roman" w:hAnsi="Barlow" w:cs="Arial"/>
          <w:bCs/>
          <w:color w:val="000000"/>
        </w:rPr>
      </w:pPr>
      <w:r>
        <w:rPr>
          <w:rFonts w:ascii="Barlow" w:eastAsia="Times New Roman" w:hAnsi="Barlow" w:cs="Arial"/>
          <w:bCs/>
          <w:color w:val="000000"/>
        </w:rPr>
        <w:t>Making an appointment with an employment service provider before you can be paid</w:t>
      </w:r>
    </w:p>
    <w:p w14:paraId="2A03335F" w14:textId="77777777" w:rsidR="0079567B" w:rsidRPr="0079567B" w:rsidRDefault="0079567B" w:rsidP="0079567B">
      <w:pPr>
        <w:spacing w:after="0"/>
        <w:ind w:left="1440"/>
        <w:rPr>
          <w:rFonts w:ascii="Barlow" w:eastAsia="Times New Roman" w:hAnsi="Barlow" w:cs="Arial"/>
          <w:bCs/>
          <w:color w:val="000000"/>
        </w:rPr>
      </w:pPr>
    </w:p>
    <w:p w14:paraId="7E2A9B5F" w14:textId="23AAB7BC" w:rsidR="00341E92" w:rsidRPr="00443A32" w:rsidRDefault="00187DCE" w:rsidP="00DD018B">
      <w:pPr>
        <w:spacing w:after="0"/>
        <w:ind w:left="1440"/>
        <w:rPr>
          <w:rFonts w:ascii="Barlow" w:hAnsi="Barlow"/>
        </w:rPr>
      </w:pPr>
      <w:r>
        <w:rPr>
          <w:noProof/>
          <w:lang w:val="en-US" w:eastAsia="en-US"/>
        </w:rPr>
        <w:drawing>
          <wp:anchor distT="0" distB="0" distL="114300" distR="114300" simplePos="0" relativeHeight="251846656" behindDoc="0" locked="0" layoutInCell="1" allowOverlap="1" wp14:anchorId="77473FF7" wp14:editId="78B7D87E">
            <wp:simplePos x="0" y="0"/>
            <wp:positionH relativeFrom="margin">
              <wp:align>left</wp:align>
            </wp:positionH>
            <wp:positionV relativeFrom="paragraph">
              <wp:posOffset>151765</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3349788F" w14:textId="2ECD39CC" w:rsidR="00DD018B" w:rsidRPr="00443A32" w:rsidRDefault="00341E92" w:rsidP="00DD018B">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36416" behindDoc="0" locked="0" layoutInCell="1" allowOverlap="1" wp14:anchorId="03F793D7" wp14:editId="2CCA6E60">
                <wp:simplePos x="0" y="0"/>
                <wp:positionH relativeFrom="margin">
                  <wp:posOffset>1218777</wp:posOffset>
                </wp:positionH>
                <wp:positionV relativeFrom="paragraph">
                  <wp:posOffset>58420</wp:posOffset>
                </wp:positionV>
                <wp:extent cx="4343400" cy="465455"/>
                <wp:effectExtent l="0" t="0" r="19050" b="10795"/>
                <wp:wrapNone/>
                <wp:docPr id="2" name="Rectangle 2"/>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058B1B96" w14:textId="1B20BB4F" w:rsidR="00341E92" w:rsidRPr="0099362B" w:rsidRDefault="00341E92" w:rsidP="00341E92">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44AE0BE1" w14:textId="77777777" w:rsidR="00341E92" w:rsidRPr="004A79F4" w:rsidRDefault="00341E92" w:rsidP="00341E9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93D7" id="Rectangle 2" o:spid="_x0000_s1032" style="position:absolute;margin-left:95.95pt;margin-top:4.6pt;width:342pt;height:36.6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" filled="f" strokecolor="#1f3920" strokeweight="1.5pt">
                <v:stroke dashstyle="1 1"/>
                <v:textbox>
                  <w:txbxContent>
                    <w:p w14:paraId="058B1B96" w14:textId="1B20BB4F" w:rsidR="00341E92" w:rsidRPr="0099362B" w:rsidRDefault="00341E92" w:rsidP="00341E92">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44AE0BE1" w14:textId="77777777" w:rsidR="00341E92" w:rsidRPr="004A79F4" w:rsidRDefault="00341E92" w:rsidP="00341E9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4BB593A" w14:textId="6C381386" w:rsidR="00DD018B" w:rsidRPr="00443A32" w:rsidRDefault="00DD018B" w:rsidP="00DD018B">
      <w:pPr>
        <w:spacing w:after="0"/>
        <w:rPr>
          <w:rFonts w:ascii="Barlow" w:eastAsia="Times New Roman" w:hAnsi="Barlow" w:cs="Arial"/>
          <w:color w:val="000000"/>
        </w:rPr>
      </w:pPr>
    </w:p>
    <w:p w14:paraId="3576740B" w14:textId="12280093" w:rsidR="00341E92" w:rsidRDefault="00341E92" w:rsidP="00341E92">
      <w:pPr>
        <w:spacing w:after="0"/>
        <w:rPr>
          <w:rFonts w:ascii="Barlow" w:eastAsia="Times New Roman" w:hAnsi="Barlow" w:cs="Arial"/>
          <w:color w:val="000000"/>
        </w:rPr>
      </w:pPr>
    </w:p>
    <w:p w14:paraId="3A5A74FE" w14:textId="77777777" w:rsidR="00341E92" w:rsidRDefault="00341E92" w:rsidP="00341E92">
      <w:pPr>
        <w:spacing w:after="0"/>
        <w:rPr>
          <w:rFonts w:ascii="Barlow" w:eastAsia="Times New Roman" w:hAnsi="Barlow" w:cs="Arial"/>
          <w:color w:val="000000"/>
        </w:rPr>
      </w:pPr>
    </w:p>
    <w:p w14:paraId="17E598AE" w14:textId="77777777" w:rsidR="00341E92" w:rsidRDefault="00341E92" w:rsidP="00341E92">
      <w:pPr>
        <w:spacing w:after="0"/>
        <w:ind w:left="1440"/>
        <w:rPr>
          <w:rFonts w:ascii="Barlow" w:eastAsia="Times New Roman" w:hAnsi="Barlow" w:cs="Arial"/>
          <w:color w:val="000000"/>
        </w:rPr>
      </w:pPr>
    </w:p>
    <w:p w14:paraId="11999A02" w14:textId="7A9742AB" w:rsidR="00341E92" w:rsidRDefault="00DD018B" w:rsidP="00341E92">
      <w:pPr>
        <w:spacing w:after="0"/>
        <w:ind w:left="1440"/>
        <w:rPr>
          <w:rFonts w:ascii="Barlow" w:eastAsia="Times New Roman" w:hAnsi="Barlow" w:cs="Arial"/>
          <w:color w:val="000000"/>
        </w:rPr>
      </w:pPr>
      <w:r w:rsidRPr="00454E47">
        <w:rPr>
          <w:rFonts w:ascii="Barlow" w:eastAsia="Times New Roman" w:hAnsi="Barlow" w:cs="Arial"/>
          <w:color w:val="000000"/>
        </w:rPr>
        <w:t xml:space="preserve">It is a good idea to lodge the appeal within </w:t>
      </w:r>
      <w:r w:rsidRPr="00454E47">
        <w:rPr>
          <w:rFonts w:ascii="Barlow" w:eastAsia="Times New Roman" w:hAnsi="Barlow" w:cs="Arial"/>
          <w:b/>
          <w:color w:val="000000"/>
        </w:rPr>
        <w:t>13 weeks</w:t>
      </w:r>
      <w:r w:rsidRPr="00454E47">
        <w:rPr>
          <w:rFonts w:ascii="Barlow" w:eastAsia="Times New Roman" w:hAnsi="Barlow" w:cs="Arial"/>
          <w:color w:val="000000"/>
        </w:rPr>
        <w:t xml:space="preserve"> of the decision so you can receive full back payment if you are successful. </w:t>
      </w:r>
    </w:p>
    <w:p w14:paraId="29FF636B" w14:textId="77777777" w:rsidR="00341E92" w:rsidRDefault="00341E92" w:rsidP="00341E92">
      <w:pPr>
        <w:spacing w:after="0"/>
        <w:ind w:left="1440"/>
        <w:rPr>
          <w:rFonts w:ascii="Barlow" w:eastAsia="Times New Roman" w:hAnsi="Barlow" w:cs="Arial"/>
          <w:color w:val="000000"/>
        </w:rPr>
      </w:pPr>
    </w:p>
    <w:p w14:paraId="725AB4D3" w14:textId="25543198" w:rsidR="00DD018B" w:rsidRPr="00454E47" w:rsidRDefault="00DD018B" w:rsidP="00341E92">
      <w:pPr>
        <w:spacing w:after="0"/>
        <w:ind w:left="1440"/>
        <w:rPr>
          <w:rFonts w:ascii="Barlow" w:eastAsia="Times New Roman" w:hAnsi="Barlow"/>
        </w:rPr>
      </w:pPr>
      <w:r w:rsidRPr="00454E47">
        <w:rPr>
          <w:rFonts w:ascii="Barlow" w:eastAsia="Times New Roman" w:hAnsi="Barlow" w:cs="Arial"/>
          <w:color w:val="000000"/>
        </w:rPr>
        <w:t xml:space="preserve">You can contact your local member centre for free advice on appealing. Your local member centre can be found at </w:t>
      </w:r>
      <w:hyperlink r:id="rId250" w:history="1">
        <w:r w:rsidRPr="00443A32">
          <w:rPr>
            <w:rFonts w:ascii="Barlow" w:eastAsia="Times New Roman" w:hAnsi="Barlow" w:cs="Arial"/>
            <w:color w:val="1155CC"/>
            <w:u w:val="single"/>
          </w:rPr>
          <w:t>https://ejaustralia.org.au/legal-help-centrelink/</w:t>
        </w:r>
      </w:hyperlink>
      <w:r w:rsidRPr="00454E47">
        <w:rPr>
          <w:rFonts w:ascii="Barlow" w:eastAsia="Times New Roman" w:hAnsi="Barlow" w:cs="Arial"/>
          <w:color w:val="000000"/>
        </w:rPr>
        <w:t>. </w:t>
      </w:r>
    </w:p>
    <w:p w14:paraId="1CD7E9AE" w14:textId="77777777" w:rsidR="00DD018B" w:rsidRPr="00454E47" w:rsidRDefault="00DD018B" w:rsidP="00DD018B">
      <w:pPr>
        <w:spacing w:after="0"/>
        <w:rPr>
          <w:rFonts w:ascii="Barlow" w:eastAsia="Times New Roman" w:hAnsi="Barlow"/>
        </w:rPr>
      </w:pP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4D9A1380" w14:textId="77777777" w:rsidR="00523F7D" w:rsidRDefault="00523F7D" w:rsidP="00523F7D">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2AEB05F8" w14:textId="77777777" w:rsidR="00523F7D" w:rsidRDefault="00523F7D" w:rsidP="00523F7D">
      <w:pPr>
        <w:spacing w:after="0"/>
        <w:rPr>
          <w:rFonts w:ascii="Barlow" w:eastAsia="Calibri" w:hAnsi="Barlow"/>
          <w:i/>
          <w:iCs/>
          <w:color w:val="1F3920"/>
          <w:sz w:val="18"/>
          <w:szCs w:val="18"/>
          <w:lang w:eastAsia="en-US"/>
        </w:rPr>
      </w:pPr>
    </w:p>
    <w:p w14:paraId="1550C739" w14:textId="77777777" w:rsidR="00523F7D" w:rsidRDefault="00523F7D" w:rsidP="00523F7D">
      <w:pPr>
        <w:spacing w:after="0"/>
        <w:ind w:left="1440"/>
        <w:rPr>
          <w:rFonts w:ascii="Calibri" w:hAnsi="Calibri" w:cs="Calibri"/>
          <w:sz w:val="22"/>
          <w:szCs w:val="22"/>
        </w:rPr>
      </w:pPr>
      <w:r>
        <w:rPr>
          <w:noProof/>
          <w:lang w:val="en-US" w:eastAsia="en-US"/>
        </w:rPr>
        <w:drawing>
          <wp:anchor distT="0" distB="0" distL="114300" distR="114300" simplePos="0" relativeHeight="251832320" behindDoc="0" locked="0" layoutInCell="1" allowOverlap="1" wp14:anchorId="56F79E29" wp14:editId="747B7D88">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3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51" w:history="1">
        <w:r w:rsidRPr="00341E92">
          <w:rPr>
            <w:rStyle w:val="Hyperlink"/>
            <w:rFonts w:ascii="Barlow" w:hAnsi="Barlow" w:cs="Calibri"/>
            <w:color w:val="1155CC"/>
          </w:rPr>
          <w:t>http://ejaustralia.org.au/legal-help-centrelink/</w:t>
        </w:r>
      </w:hyperlink>
    </w:p>
    <w:p w14:paraId="2857EFFD" w14:textId="29036001" w:rsidR="00C82CD6" w:rsidRDefault="00C82CD6" w:rsidP="00C82CD6">
      <w:pPr>
        <w:tabs>
          <w:tab w:val="left" w:pos="720"/>
          <w:tab w:val="left" w:pos="1080"/>
        </w:tabs>
        <w:spacing w:after="0"/>
        <w:ind w:left="270"/>
        <w:rPr>
          <w:rFonts w:ascii="Barlow" w:eastAsia="Times New Roman" w:hAnsi="Barlow" w:cs="Calibri"/>
        </w:rPr>
      </w:pPr>
    </w:p>
    <w:p w14:paraId="0186D80A" w14:textId="11F5AC70" w:rsidR="00C82CD6" w:rsidRDefault="00C82CD6" w:rsidP="00C82CD6">
      <w:pPr>
        <w:tabs>
          <w:tab w:val="left" w:pos="720"/>
          <w:tab w:val="left" w:pos="1080"/>
        </w:tabs>
        <w:spacing w:after="0"/>
        <w:ind w:left="270"/>
        <w:rPr>
          <w:rFonts w:ascii="Barlow" w:eastAsia="Times New Roman" w:hAnsi="Barlow" w:cs="Calibri"/>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centres </w:t>
                            </w:r>
                            <w:r w:rsidR="008A51E9">
                              <w:rPr>
                                <w:rFonts w:ascii="Barlow" w:hAnsi="Barlow"/>
                                <w:color w:val="000000"/>
                                <w:lang w:val="en-US"/>
                              </w:rPr>
                              <w:t>if</w:t>
                            </w:r>
                            <w:r>
                              <w:rPr>
                                <w:rFonts w:ascii="Barlow" w:hAnsi="Barlow"/>
                                <w:color w:val="000000"/>
                                <w:lang w:val="en-US"/>
                              </w:rPr>
                              <w:t xml:space="preserve">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3"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JI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I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lugySL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r w:rsidR="008A51E9">
                        <w:rPr>
                          <w:rFonts w:ascii="Barlow" w:hAnsi="Barlow"/>
                          <w:color w:val="000000"/>
                          <w:lang w:val="en-US"/>
                        </w:rPr>
                        <w:t>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54D9BA75" w14:textId="4DC7EAD2" w:rsidR="00782DE2" w:rsidRDefault="00782DE2" w:rsidP="005D59E1">
      <w:pPr>
        <w:spacing w:after="0"/>
        <w:rPr>
          <w:rFonts w:ascii="Barlow" w:hAnsi="Barlow"/>
        </w:rPr>
      </w:pPr>
    </w:p>
    <w:p w14:paraId="1B8E6EC3" w14:textId="4A4B56F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52"/>
      <w:footerReference w:type="default" r:id="rId253"/>
      <w:footerReference w:type="first" r:id="rId254"/>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67268" w14:textId="77777777" w:rsidR="00025809" w:rsidRDefault="00025809" w:rsidP="00122680">
      <w:pPr>
        <w:spacing w:after="0"/>
      </w:pPr>
      <w:r>
        <w:separator/>
      </w:r>
    </w:p>
  </w:endnote>
  <w:endnote w:type="continuationSeparator" w:id="0">
    <w:p w14:paraId="5203E0F9" w14:textId="77777777" w:rsidR="00025809" w:rsidRDefault="0002580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05D1D8E9" w:rsidR="00BC2445" w:rsidRPr="00B42DCA" w:rsidRDefault="00025809"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187DCE" w:rsidRPr="00B42DCA">
                  <w:rPr>
                    <w:rFonts w:ascii="Barlow" w:hAnsi="Barlow"/>
                    <w:szCs w:val="16"/>
                  </w:rPr>
                  <w:t>COVID-19 and Centrelink</w:t>
                </w:r>
              </w:sdtContent>
            </w:sdt>
            <w:r w:rsidR="003D092C" w:rsidRPr="00B42DCA">
              <w:rPr>
                <w:rFonts w:ascii="Barlow" w:hAnsi="Barlow"/>
                <w:szCs w:val="16"/>
              </w:rPr>
              <w:tab/>
            </w:r>
            <w:r w:rsidR="003D092C" w:rsidRPr="00B42DCA">
              <w:rPr>
                <w:rFonts w:ascii="Barlow" w:hAnsi="Barlow"/>
                <w:szCs w:val="16"/>
              </w:rPr>
              <w:tab/>
            </w:r>
            <w:r w:rsidR="00BC2445" w:rsidRPr="00B42DCA">
              <w:rPr>
                <w:rFonts w:ascii="Barlow" w:hAnsi="Barlow"/>
                <w:szCs w:val="16"/>
              </w:rPr>
              <w:t xml:space="preserve">Page </w:t>
            </w:r>
            <w:r w:rsidR="00BC2445" w:rsidRPr="00B42DCA">
              <w:rPr>
                <w:rFonts w:ascii="Barlow" w:hAnsi="Barlow"/>
                <w:bCs/>
                <w:szCs w:val="16"/>
              </w:rPr>
              <w:fldChar w:fldCharType="begin"/>
            </w:r>
            <w:r w:rsidR="00BC2445" w:rsidRPr="00B42DCA">
              <w:rPr>
                <w:rFonts w:ascii="Barlow" w:hAnsi="Barlow"/>
                <w:bCs/>
                <w:szCs w:val="16"/>
              </w:rPr>
              <w:instrText xml:space="preserve"> PAGE </w:instrText>
            </w:r>
            <w:r w:rsidR="00BC2445" w:rsidRPr="00B42DCA">
              <w:rPr>
                <w:rFonts w:ascii="Barlow" w:hAnsi="Barlow"/>
                <w:bCs/>
                <w:szCs w:val="16"/>
              </w:rPr>
              <w:fldChar w:fldCharType="separate"/>
            </w:r>
            <w:r w:rsidR="007A7704">
              <w:rPr>
                <w:rFonts w:ascii="Barlow" w:hAnsi="Barlow"/>
                <w:bCs/>
                <w:noProof/>
                <w:szCs w:val="16"/>
              </w:rPr>
              <w:t>2</w:t>
            </w:r>
            <w:r w:rsidR="00BC2445" w:rsidRPr="00B42DCA">
              <w:rPr>
                <w:rFonts w:ascii="Barlow" w:hAnsi="Barlow"/>
                <w:bCs/>
                <w:szCs w:val="16"/>
              </w:rPr>
              <w:fldChar w:fldCharType="end"/>
            </w:r>
            <w:r w:rsidR="00BC2445" w:rsidRPr="00B42DCA">
              <w:rPr>
                <w:rFonts w:ascii="Barlow" w:hAnsi="Barlow"/>
                <w:szCs w:val="16"/>
              </w:rPr>
              <w:t xml:space="preserve"> of </w:t>
            </w:r>
            <w:r w:rsidR="00BC2445" w:rsidRPr="00B42DCA">
              <w:rPr>
                <w:rFonts w:ascii="Barlow" w:hAnsi="Barlow"/>
                <w:bCs/>
                <w:szCs w:val="16"/>
              </w:rPr>
              <w:fldChar w:fldCharType="begin"/>
            </w:r>
            <w:r w:rsidR="00BC2445" w:rsidRPr="00B42DCA">
              <w:rPr>
                <w:rFonts w:ascii="Barlow" w:hAnsi="Barlow"/>
                <w:bCs/>
                <w:szCs w:val="16"/>
              </w:rPr>
              <w:instrText xml:space="preserve"> NUMPAGES  </w:instrText>
            </w:r>
            <w:r w:rsidR="00BC2445" w:rsidRPr="00B42DCA">
              <w:rPr>
                <w:rFonts w:ascii="Barlow" w:hAnsi="Barlow"/>
                <w:bCs/>
                <w:szCs w:val="16"/>
              </w:rPr>
              <w:fldChar w:fldCharType="separate"/>
            </w:r>
            <w:r w:rsidR="007A7704">
              <w:rPr>
                <w:rFonts w:ascii="Barlow" w:hAnsi="Barlow"/>
                <w:bCs/>
                <w:noProof/>
                <w:szCs w:val="16"/>
              </w:rPr>
              <w:t>8</w:t>
            </w:r>
            <w:r w:rsidR="00BC2445"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025809">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A5D92" w14:textId="77777777" w:rsidR="00025809" w:rsidRDefault="00025809" w:rsidP="00122680">
      <w:pPr>
        <w:spacing w:after="0"/>
      </w:pPr>
      <w:r>
        <w:separator/>
      </w:r>
    </w:p>
  </w:footnote>
  <w:footnote w:type="continuationSeparator" w:id="0">
    <w:p w14:paraId="5D2F4AC5" w14:textId="77777777" w:rsidR="00025809" w:rsidRDefault="0002580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Pr="00B42DCA" w:rsidRDefault="00AC2A8B">
    <w:pPr>
      <w:pStyle w:val="Header"/>
      <w:rPr>
        <w:rFonts w:ascii="Barlow" w:hAnsi="Bar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963A9"/>
    <w:multiLevelType w:val="multilevel"/>
    <w:tmpl w:val="5358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A7623"/>
    <w:multiLevelType w:val="hybridMultilevel"/>
    <w:tmpl w:val="29F856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3090F"/>
    <w:multiLevelType w:val="hybridMultilevel"/>
    <w:tmpl w:val="65C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E8100C"/>
    <w:multiLevelType w:val="multilevel"/>
    <w:tmpl w:val="FDBA96B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1E39E4"/>
    <w:multiLevelType w:val="hybridMultilevel"/>
    <w:tmpl w:val="2F7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C0012"/>
    <w:multiLevelType w:val="hybridMultilevel"/>
    <w:tmpl w:val="B71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5645D"/>
    <w:multiLevelType w:val="hybridMultilevel"/>
    <w:tmpl w:val="12385E1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7FA3E42"/>
    <w:multiLevelType w:val="multilevel"/>
    <w:tmpl w:val="30768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53C53BD"/>
    <w:multiLevelType w:val="hybridMultilevel"/>
    <w:tmpl w:val="A1D25D9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84AFC"/>
    <w:multiLevelType w:val="multilevel"/>
    <w:tmpl w:val="E50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72482"/>
    <w:multiLevelType w:val="multilevel"/>
    <w:tmpl w:val="A41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4"/>
  </w:num>
  <w:num w:numId="3">
    <w:abstractNumId w:val="41"/>
  </w:num>
  <w:num w:numId="4">
    <w:abstractNumId w:val="37"/>
  </w:num>
  <w:num w:numId="5">
    <w:abstractNumId w:val="5"/>
  </w:num>
  <w:num w:numId="6">
    <w:abstractNumId w:val="9"/>
  </w:num>
  <w:num w:numId="7">
    <w:abstractNumId w:val="11"/>
  </w:num>
  <w:num w:numId="8">
    <w:abstractNumId w:val="21"/>
  </w:num>
  <w:num w:numId="9">
    <w:abstractNumId w:val="12"/>
  </w:num>
  <w:num w:numId="10">
    <w:abstractNumId w:val="1"/>
  </w:num>
  <w:num w:numId="11">
    <w:abstractNumId w:val="45"/>
  </w:num>
  <w:num w:numId="12">
    <w:abstractNumId w:val="10"/>
  </w:num>
  <w:num w:numId="13">
    <w:abstractNumId w:val="2"/>
  </w:num>
  <w:num w:numId="14">
    <w:abstractNumId w:val="30"/>
  </w:num>
  <w:num w:numId="15">
    <w:abstractNumId w:val="0"/>
  </w:num>
  <w:num w:numId="16">
    <w:abstractNumId w:val="23"/>
  </w:num>
  <w:num w:numId="17">
    <w:abstractNumId w:val="17"/>
  </w:num>
  <w:num w:numId="18">
    <w:abstractNumId w:val="8"/>
  </w:num>
  <w:num w:numId="19">
    <w:abstractNumId w:val="16"/>
  </w:num>
  <w:num w:numId="20">
    <w:abstractNumId w:val="40"/>
  </w:num>
  <w:num w:numId="21">
    <w:abstractNumId w:val="24"/>
  </w:num>
  <w:num w:numId="22">
    <w:abstractNumId w:val="3"/>
  </w:num>
  <w:num w:numId="23">
    <w:abstractNumId w:val="15"/>
  </w:num>
  <w:num w:numId="24">
    <w:abstractNumId w:val="27"/>
  </w:num>
  <w:num w:numId="25">
    <w:abstractNumId w:val="18"/>
  </w:num>
  <w:num w:numId="26">
    <w:abstractNumId w:val="19"/>
  </w:num>
  <w:num w:numId="27">
    <w:abstractNumId w:val="39"/>
  </w:num>
  <w:num w:numId="28">
    <w:abstractNumId w:val="25"/>
  </w:num>
  <w:num w:numId="29">
    <w:abstractNumId w:val="29"/>
  </w:num>
  <w:num w:numId="30">
    <w:abstractNumId w:val="6"/>
  </w:num>
  <w:num w:numId="31">
    <w:abstractNumId w:val="36"/>
  </w:num>
  <w:num w:numId="32">
    <w:abstractNumId w:val="28"/>
  </w:num>
  <w:num w:numId="33">
    <w:abstractNumId w:val="46"/>
  </w:num>
  <w:num w:numId="34">
    <w:abstractNumId w:val="7"/>
  </w:num>
  <w:num w:numId="35">
    <w:abstractNumId w:val="44"/>
  </w:num>
  <w:num w:numId="36">
    <w:abstractNumId w:val="4"/>
  </w:num>
  <w:num w:numId="37">
    <w:abstractNumId w:val="20"/>
  </w:num>
  <w:num w:numId="38">
    <w:abstractNumId w:val="34"/>
  </w:num>
  <w:num w:numId="39">
    <w:abstractNumId w:val="26"/>
  </w:num>
  <w:num w:numId="40">
    <w:abstractNumId w:val="32"/>
  </w:num>
  <w:num w:numId="41">
    <w:abstractNumId w:val="31"/>
  </w:num>
  <w:num w:numId="42">
    <w:abstractNumId w:val="33"/>
  </w:num>
  <w:num w:numId="43">
    <w:abstractNumId w:val="43"/>
  </w:num>
  <w:num w:numId="44">
    <w:abstractNumId w:val="38"/>
  </w:num>
  <w:num w:numId="45">
    <w:abstractNumId w:val="13"/>
  </w:num>
  <w:num w:numId="46">
    <w:abstractNumId w:val="35"/>
  </w:num>
  <w:num w:numId="4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25809"/>
    <w:rsid w:val="0003119E"/>
    <w:rsid w:val="0003328C"/>
    <w:rsid w:val="00041356"/>
    <w:rsid w:val="00045A0D"/>
    <w:rsid w:val="00053740"/>
    <w:rsid w:val="00054745"/>
    <w:rsid w:val="00056975"/>
    <w:rsid w:val="00063D53"/>
    <w:rsid w:val="00067D2E"/>
    <w:rsid w:val="00083C04"/>
    <w:rsid w:val="00085060"/>
    <w:rsid w:val="00090B0A"/>
    <w:rsid w:val="0009511C"/>
    <w:rsid w:val="000A11D1"/>
    <w:rsid w:val="000A1A6F"/>
    <w:rsid w:val="000A6E24"/>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7DCE"/>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3667C"/>
    <w:rsid w:val="00240B1D"/>
    <w:rsid w:val="00240BC4"/>
    <w:rsid w:val="00252AB3"/>
    <w:rsid w:val="002553D1"/>
    <w:rsid w:val="0025587F"/>
    <w:rsid w:val="002567BD"/>
    <w:rsid w:val="00265147"/>
    <w:rsid w:val="00291D21"/>
    <w:rsid w:val="002A489C"/>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1E92"/>
    <w:rsid w:val="003449DB"/>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2ED6"/>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B02F9"/>
    <w:rsid w:val="004C057B"/>
    <w:rsid w:val="004D0486"/>
    <w:rsid w:val="004E2149"/>
    <w:rsid w:val="004F3929"/>
    <w:rsid w:val="00505030"/>
    <w:rsid w:val="00510FB3"/>
    <w:rsid w:val="00511D92"/>
    <w:rsid w:val="00523F7D"/>
    <w:rsid w:val="00531AF7"/>
    <w:rsid w:val="00531F04"/>
    <w:rsid w:val="005357D9"/>
    <w:rsid w:val="00541CC1"/>
    <w:rsid w:val="005510A4"/>
    <w:rsid w:val="00563A35"/>
    <w:rsid w:val="00564868"/>
    <w:rsid w:val="00570476"/>
    <w:rsid w:val="00570613"/>
    <w:rsid w:val="00575047"/>
    <w:rsid w:val="0057777D"/>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1E97"/>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9567B"/>
    <w:rsid w:val="007A03C2"/>
    <w:rsid w:val="007A0971"/>
    <w:rsid w:val="007A5E2E"/>
    <w:rsid w:val="007A5F3A"/>
    <w:rsid w:val="007A7704"/>
    <w:rsid w:val="007B5422"/>
    <w:rsid w:val="007B6530"/>
    <w:rsid w:val="007C5F9E"/>
    <w:rsid w:val="007D6319"/>
    <w:rsid w:val="007E29A3"/>
    <w:rsid w:val="007E2BC5"/>
    <w:rsid w:val="007E5134"/>
    <w:rsid w:val="007F1338"/>
    <w:rsid w:val="007F2305"/>
    <w:rsid w:val="007F4EEA"/>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97A1C"/>
    <w:rsid w:val="008A3441"/>
    <w:rsid w:val="008A4676"/>
    <w:rsid w:val="008A51E9"/>
    <w:rsid w:val="008A7719"/>
    <w:rsid w:val="008B3C21"/>
    <w:rsid w:val="008B6CF6"/>
    <w:rsid w:val="008D4890"/>
    <w:rsid w:val="008D496B"/>
    <w:rsid w:val="008D4A82"/>
    <w:rsid w:val="00912E11"/>
    <w:rsid w:val="009143C2"/>
    <w:rsid w:val="00916A46"/>
    <w:rsid w:val="00923BE8"/>
    <w:rsid w:val="00927194"/>
    <w:rsid w:val="00930E87"/>
    <w:rsid w:val="00931E44"/>
    <w:rsid w:val="009451F7"/>
    <w:rsid w:val="00945731"/>
    <w:rsid w:val="00955407"/>
    <w:rsid w:val="009561E3"/>
    <w:rsid w:val="00957D54"/>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4168B"/>
    <w:rsid w:val="00A45756"/>
    <w:rsid w:val="00A8334C"/>
    <w:rsid w:val="00A86480"/>
    <w:rsid w:val="00A96D69"/>
    <w:rsid w:val="00A97902"/>
    <w:rsid w:val="00AA1ED5"/>
    <w:rsid w:val="00AB3059"/>
    <w:rsid w:val="00AC0B18"/>
    <w:rsid w:val="00AC2A8B"/>
    <w:rsid w:val="00AC30D2"/>
    <w:rsid w:val="00AC47F5"/>
    <w:rsid w:val="00AE7AA7"/>
    <w:rsid w:val="00AF38D2"/>
    <w:rsid w:val="00B00541"/>
    <w:rsid w:val="00B1505E"/>
    <w:rsid w:val="00B1653A"/>
    <w:rsid w:val="00B16F49"/>
    <w:rsid w:val="00B2389C"/>
    <w:rsid w:val="00B245CE"/>
    <w:rsid w:val="00B26D85"/>
    <w:rsid w:val="00B32112"/>
    <w:rsid w:val="00B40BA4"/>
    <w:rsid w:val="00B42208"/>
    <w:rsid w:val="00B425C0"/>
    <w:rsid w:val="00B42DCA"/>
    <w:rsid w:val="00B446A9"/>
    <w:rsid w:val="00B4520B"/>
    <w:rsid w:val="00B46AB4"/>
    <w:rsid w:val="00B64912"/>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09CD"/>
    <w:rsid w:val="00C23BA0"/>
    <w:rsid w:val="00C24B39"/>
    <w:rsid w:val="00C332C9"/>
    <w:rsid w:val="00C36913"/>
    <w:rsid w:val="00C506AA"/>
    <w:rsid w:val="00C53E05"/>
    <w:rsid w:val="00C604F8"/>
    <w:rsid w:val="00C615C5"/>
    <w:rsid w:val="00C66278"/>
    <w:rsid w:val="00C668B8"/>
    <w:rsid w:val="00C67DFB"/>
    <w:rsid w:val="00C73B8B"/>
    <w:rsid w:val="00C76294"/>
    <w:rsid w:val="00C80CC3"/>
    <w:rsid w:val="00C82CD6"/>
    <w:rsid w:val="00C93186"/>
    <w:rsid w:val="00CB15C5"/>
    <w:rsid w:val="00CB173A"/>
    <w:rsid w:val="00CC7F32"/>
    <w:rsid w:val="00CD3271"/>
    <w:rsid w:val="00CD43CB"/>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97A40"/>
    <w:rsid w:val="00DB409B"/>
    <w:rsid w:val="00DB6864"/>
    <w:rsid w:val="00DC5094"/>
    <w:rsid w:val="00DC70E3"/>
    <w:rsid w:val="00DD018B"/>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9805D4B-1CEE-4537-9DC3-2B943FD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76" Type="http://schemas.openxmlformats.org/officeDocument/2006/relationships/hyperlink" Target="https://www.servicesaustralia.gov.au/individuals/contact-us/phone-us" TargetMode="External"/><Relationship Id="rId80" Type="http://schemas.openxmlformats.org/officeDocument/2006/relationships/image" Target="media/image69.svg"/><Relationship Id="rId163" Type="http://schemas.openxmlformats.org/officeDocument/2006/relationships/image" Target="media/image153.svg"/><Relationship Id="rId252" Type="http://schemas.openxmlformats.org/officeDocument/2006/relationships/header" Target="header1.xml"/><Relationship Id="rId3" Type="http://schemas.openxmlformats.org/officeDocument/2006/relationships/styles" Target="styles.xml"/><Relationship Id="rId154" Type="http://schemas.openxmlformats.org/officeDocument/2006/relationships/image" Target="media/image3.png"/><Relationship Id="rId175" Type="http://schemas.openxmlformats.org/officeDocument/2006/relationships/image" Target="media/image165.svg"/><Relationship Id="rId235" Type="http://schemas.openxmlformats.org/officeDocument/2006/relationships/image" Target="media/image225.svg"/><Relationship Id="rId243" Type="http://schemas.openxmlformats.org/officeDocument/2006/relationships/hyperlink" Target="https://www.dss.gov.au/about-the-department/covid-19-information-and-support" TargetMode="External"/><Relationship Id="rId248" Type="http://schemas.openxmlformats.org/officeDocument/2006/relationships/image" Target="media/image9.png"/><Relationship Id="rId251" Type="http://schemas.openxmlformats.org/officeDocument/2006/relationships/hyperlink" Target="http://ejaustralia.org.au/legal-help-centrelink/" TargetMode="External"/><Relationship Id="rId256" Type="http://schemas.openxmlformats.org/officeDocument/2006/relationships/theme" Target="theme/theme1.xml"/><Relationship Id="rId7" Type="http://schemas.openxmlformats.org/officeDocument/2006/relationships/endnotes" Target="endnotes.xml"/><Relationship Id="rId239" Type="http://schemas.openxmlformats.org/officeDocument/2006/relationships/image" Target="media/image2250.svg"/><Relationship Id="rId247" Type="http://schemas.openxmlformats.org/officeDocument/2006/relationships/image" Target="media/image8.png"/><Relationship Id="rId2" Type="http://schemas.openxmlformats.org/officeDocument/2006/relationships/numbering" Target="numbering.xml"/><Relationship Id="rId153" Type="http://schemas.openxmlformats.org/officeDocument/2006/relationships/hyperlink" Target="https://www.servicesaustralia.gov.au/individuals/services/centrelink/jobseeker-payment" TargetMode="External"/><Relationship Id="rId179" Type="http://schemas.openxmlformats.org/officeDocument/2006/relationships/hyperlink" Target="https://www.health.gov.au/news/health-alerts/novel-coronavirus-2019-ncov-health-alert" TargetMode="External"/><Relationship Id="rId242" Type="http://schemas.openxmlformats.org/officeDocument/2006/relationships/hyperlink" Target="https://www.servicesaustralia.gov.au/individuals/contact-us/phone-us" TargetMode="External"/><Relationship Id="rId250" Type="http://schemas.openxmlformats.org/officeDocument/2006/relationships/hyperlink" Target="https://ejaustralia.org.au/legal-help-centrelink/" TargetMode="External"/><Relationship Id="rId25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78" Type="http://schemas.openxmlformats.org/officeDocument/2006/relationships/image" Target="media/image4.png"/><Relationship Id="rId115" Type="http://schemas.openxmlformats.org/officeDocument/2006/relationships/image" Target="media/image105.svg"/><Relationship Id="rId238" Type="http://schemas.openxmlformats.org/officeDocument/2006/relationships/hyperlink" Target="https://www.servicesaustralia.gov.au/individuals/topics/asset-hardship-provisions/27496" TargetMode="External"/><Relationship Id="rId241" Type="http://schemas.openxmlformats.org/officeDocument/2006/relationships/image" Target="media/image1650.svg"/><Relationship Id="rId246" Type="http://schemas.openxmlformats.org/officeDocument/2006/relationships/image" Target="media/image1050.svg"/><Relationship Id="rId254" Type="http://schemas.openxmlformats.org/officeDocument/2006/relationships/footer" Target="footer2.xml"/><Relationship Id="rId5" Type="http://schemas.openxmlformats.org/officeDocument/2006/relationships/webSettings" Target="webSettings.xml"/><Relationship Id="rId152" Type="http://schemas.openxmlformats.org/officeDocument/2006/relationships/hyperlink" Target="http://ejaustralia.org.au/legal-help-centrelink/" TargetMode="External"/><Relationship Id="rId181" Type="http://schemas.openxmlformats.org/officeDocument/2006/relationships/image" Target="media/image6.png"/><Relationship Id="rId237" Type="http://schemas.openxmlformats.org/officeDocument/2006/relationships/image" Target="media/image7.png"/><Relationship Id="rId151" Type="http://schemas.openxmlformats.org/officeDocument/2006/relationships/image" Target="media/image141.svg"/><Relationship Id="rId177" Type="http://schemas.openxmlformats.org/officeDocument/2006/relationships/hyperlink" Target="https://www.dss.gov.au/about-the-department/covid-19-information-and-support" TargetMode="External"/><Relationship Id="rId240" Type="http://schemas.openxmlformats.org/officeDocument/2006/relationships/hyperlink" Target="http://ejaustralia.org.au/legal-help-centrelink/" TargetMode="External"/><Relationship Id="rId245" Type="http://schemas.openxmlformats.org/officeDocument/2006/relationships/hyperlink" Target="https://www.health.gov.au/news/health-alerts/novel-coronavirus-2019-ncov-health-alert" TargetMode="External"/><Relationship Id="rId31" Type="http://schemas.openxmlformats.org/officeDocument/2006/relationships/image" Target="media/image21.svg"/><Relationship Id="rId25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5.png"/><Relationship Id="rId236" Type="http://schemas.openxmlformats.org/officeDocument/2006/relationships/hyperlink" Target="https://ejaustralia.org.au/legal-help-centrelink/" TargetMode="External"/><Relationship Id="rId223" Type="http://schemas.openxmlformats.org/officeDocument/2006/relationships/image" Target="media/image213.svg"/><Relationship Id="rId244" Type="http://schemas.openxmlformats.org/officeDocument/2006/relationships/image" Target="media/image690.svg"/><Relationship Id="rId249" Type="http://schemas.openxmlformats.org/officeDocument/2006/relationships/image" Target="media/image2251.sv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F794-84E8-49E0-B5A8-09A59D99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2</cp:revision>
  <cp:lastPrinted>2020-03-23T00:52:00Z</cp:lastPrinted>
  <dcterms:created xsi:type="dcterms:W3CDTF">2020-03-23T23:22:00Z</dcterms:created>
  <dcterms:modified xsi:type="dcterms:W3CDTF">2020-03-23T23:22:00Z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